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BFC6" w14:textId="77777777" w:rsidR="00693531" w:rsidRPr="00160015" w:rsidRDefault="00693531" w:rsidP="00693531">
      <w:pPr>
        <w:pStyle w:val="Default"/>
      </w:pPr>
      <w:r w:rsidRPr="00160015">
        <w:rPr>
          <w:rFonts w:ascii="Arial" w:hAnsi="Arial" w:cs="Arial"/>
          <w:vanish/>
          <w:color w:val="FFFFFF"/>
          <w:sz w:val="32"/>
          <w:szCs w:val="32"/>
          <w:lang w:val="fr-FR"/>
        </w:rPr>
        <w:t>Begeleidingscommissie voor de aanwerving van personen met een handicap in het federaal openbaar ambtBegeleidingscommissie voor de aanwerving van personen met een handicap in het federaal openbaar ambt</w:t>
      </w:r>
    </w:p>
    <w:p w14:paraId="5D6BDD01" w14:textId="0E0A539F" w:rsidR="00693531" w:rsidRPr="00160015" w:rsidRDefault="00693531" w:rsidP="00693531">
      <w:pPr>
        <w:pStyle w:val="Default"/>
        <w:rPr>
          <w:rStyle w:val="A0"/>
          <w:rFonts w:ascii="Times New Roman" w:hAnsi="Times New Roman" w:cs="Times New Roman"/>
          <w:b w:val="0"/>
          <w:sz w:val="52"/>
          <w:szCs w:val="44"/>
        </w:rPr>
      </w:pPr>
      <w:r w:rsidRPr="00160015">
        <w:rPr>
          <w:rStyle w:val="A0"/>
          <w:rFonts w:ascii="Times New Roman" w:hAnsi="Times New Roman" w:cs="Times New Roman"/>
          <w:b w:val="0"/>
          <w:sz w:val="52"/>
          <w:szCs w:val="44"/>
        </w:rPr>
        <w:t>Begeleidingscommissie voor de aanwerving van personen met een handicap in het federaal openbaar ambt</w:t>
      </w:r>
    </w:p>
    <w:p w14:paraId="588A03B8" w14:textId="77777777" w:rsidR="00693531" w:rsidRPr="00160015" w:rsidRDefault="00693531" w:rsidP="00693531">
      <w:pPr>
        <w:autoSpaceDE w:val="0"/>
        <w:autoSpaceDN w:val="0"/>
        <w:adjustRightInd w:val="0"/>
        <w:spacing w:after="0" w:line="240" w:lineRule="auto"/>
        <w:rPr>
          <w:rFonts w:ascii="Raleway SemiBold" w:hAnsi="Raleway SemiBold" w:cs="Raleway SemiBold"/>
          <w:color w:val="000000"/>
          <w:sz w:val="24"/>
          <w:szCs w:val="24"/>
        </w:rPr>
      </w:pPr>
    </w:p>
    <w:p w14:paraId="373BF513" w14:textId="30FD0537" w:rsidR="00205A84" w:rsidRPr="00160015" w:rsidRDefault="00693531" w:rsidP="00693531">
      <w:pPr>
        <w:jc w:val="both"/>
        <w:rPr>
          <w:rStyle w:val="A1"/>
          <w:rFonts w:ascii="Times New Roman" w:hAnsi="Times New Roman" w:cs="Times New Roman"/>
          <w:b w:val="0"/>
          <w:sz w:val="52"/>
          <w:szCs w:val="44"/>
        </w:rPr>
      </w:pPr>
      <w:r w:rsidRPr="00160015">
        <w:rPr>
          <w:rFonts w:ascii="Raleway SemiBold" w:hAnsi="Raleway SemiBold"/>
          <w:sz w:val="24"/>
          <w:szCs w:val="24"/>
        </w:rPr>
        <w:t xml:space="preserve"> </w:t>
      </w:r>
      <w:r w:rsidRPr="00160015">
        <w:rPr>
          <w:rStyle w:val="A0"/>
          <w:rFonts w:ascii="Times New Roman" w:hAnsi="Times New Roman" w:cs="Times New Roman"/>
          <w:b w:val="0"/>
          <w:bCs w:val="0"/>
          <w:sz w:val="52"/>
          <w:szCs w:val="44"/>
        </w:rPr>
        <w:t>VERSLAG 20</w:t>
      </w:r>
      <w:r w:rsidR="0057058E" w:rsidRPr="00160015">
        <w:rPr>
          <w:rStyle w:val="A0"/>
          <w:rFonts w:ascii="Times New Roman" w:hAnsi="Times New Roman" w:cs="Times New Roman"/>
          <w:b w:val="0"/>
          <w:bCs w:val="0"/>
          <w:sz w:val="52"/>
          <w:szCs w:val="44"/>
        </w:rPr>
        <w:t>2</w:t>
      </w:r>
      <w:r w:rsidR="009056EA" w:rsidRPr="00160015">
        <w:rPr>
          <w:rStyle w:val="A0"/>
          <w:rFonts w:ascii="Times New Roman" w:hAnsi="Times New Roman" w:cs="Times New Roman"/>
          <w:b w:val="0"/>
          <w:bCs w:val="0"/>
          <w:sz w:val="52"/>
          <w:szCs w:val="44"/>
        </w:rPr>
        <w:t>1</w:t>
      </w:r>
    </w:p>
    <w:p w14:paraId="1E8629B6" w14:textId="5EA694C2" w:rsidR="00D51704" w:rsidRPr="00160015" w:rsidRDefault="008E79B4" w:rsidP="00B42109">
      <w:pPr>
        <w:jc w:val="both"/>
        <w:rPr>
          <w:rStyle w:val="A0"/>
          <w:rFonts w:ascii="Times New Roman" w:hAnsi="Times New Roman" w:cs="Times New Roman"/>
          <w:b w:val="0"/>
          <w:sz w:val="52"/>
          <w:szCs w:val="44"/>
        </w:rPr>
      </w:pPr>
      <w:r w:rsidRPr="00160015">
        <w:rPr>
          <w:rStyle w:val="A0"/>
          <w:rFonts w:ascii="Times New Roman" w:hAnsi="Times New Roman" w:cs="Times New Roman"/>
          <w:b w:val="0"/>
          <w:sz w:val="52"/>
          <w:szCs w:val="44"/>
        </w:rPr>
        <w:t>Toegankelijke versie voor blinden en slechtzienden.</w:t>
      </w:r>
    </w:p>
    <w:p w14:paraId="4F508261" w14:textId="1C503625" w:rsidR="00D65B1B" w:rsidRPr="00160015" w:rsidRDefault="00D51704" w:rsidP="00D51704">
      <w:pPr>
        <w:rPr>
          <w:rStyle w:val="A1"/>
          <w:rFonts w:ascii="Times New Roman" w:hAnsi="Times New Roman" w:cs="Times New Roman"/>
          <w:b w:val="0"/>
          <w:sz w:val="52"/>
          <w:szCs w:val="44"/>
        </w:rPr>
      </w:pPr>
      <w:r w:rsidRPr="00160015">
        <w:rPr>
          <w:rStyle w:val="A0"/>
          <w:rFonts w:ascii="Times New Roman" w:hAnsi="Times New Roman" w:cs="Times New Roman"/>
          <w:b w:val="0"/>
          <w:sz w:val="52"/>
          <w:szCs w:val="44"/>
        </w:rPr>
        <w:br w:type="page"/>
      </w:r>
    </w:p>
    <w:sdt>
      <w:sdtPr>
        <w:rPr>
          <w:rFonts w:ascii="Raleway SemiBold" w:eastAsiaTheme="minorHAnsi" w:hAnsi="Raleway SemiBold" w:cs="Raleway SemiBold"/>
          <w:b/>
          <w:bCs/>
          <w:color w:val="000000"/>
          <w:sz w:val="64"/>
          <w:szCs w:val="64"/>
          <w:lang w:eastAsia="en-US"/>
        </w:rPr>
        <w:id w:val="-1648969760"/>
        <w:docPartObj>
          <w:docPartGallery w:val="Table of Contents"/>
          <w:docPartUnique/>
        </w:docPartObj>
      </w:sdtPr>
      <w:sdtEndPr>
        <w:rPr>
          <w:rFonts w:asciiTheme="minorHAnsi" w:hAnsiTheme="minorHAnsi" w:cstheme="minorBidi"/>
          <w:color w:val="auto"/>
          <w:sz w:val="22"/>
          <w:szCs w:val="22"/>
        </w:rPr>
      </w:sdtEndPr>
      <w:sdtContent>
        <w:p w14:paraId="5C598A22" w14:textId="291CD862" w:rsidR="0052079D" w:rsidRPr="00160015" w:rsidRDefault="000309C0" w:rsidP="0018262C">
          <w:pPr>
            <w:pStyle w:val="En-ttedetabledesmatires"/>
            <w:jc w:val="both"/>
            <w:rPr>
              <w:rFonts w:ascii="Times New Roman" w:eastAsiaTheme="minorHAnsi" w:hAnsi="Times New Roman" w:cs="Times New Roman"/>
              <w:bCs/>
              <w:color w:val="auto"/>
              <w:sz w:val="36"/>
              <w:szCs w:val="36"/>
              <w:lang w:eastAsia="en-US"/>
            </w:rPr>
          </w:pPr>
          <w:r w:rsidRPr="00160015">
            <w:rPr>
              <w:rFonts w:ascii="Times New Roman" w:eastAsiaTheme="minorHAnsi" w:hAnsi="Times New Roman" w:cs="Times New Roman"/>
              <w:bCs/>
              <w:color w:val="auto"/>
              <w:sz w:val="36"/>
              <w:szCs w:val="36"/>
              <w:lang w:eastAsia="en-US"/>
            </w:rPr>
            <w:t>Inhoudstabel</w:t>
          </w:r>
        </w:p>
        <w:p w14:paraId="52A5E9EA" w14:textId="77777777" w:rsidR="000309C0" w:rsidRPr="00160015" w:rsidRDefault="000309C0" w:rsidP="000309C0"/>
        <w:p w14:paraId="575B4BEC" w14:textId="6C5DC01D" w:rsidR="000B3FA2" w:rsidRDefault="0052079D">
          <w:pPr>
            <w:pStyle w:val="TM1"/>
            <w:tabs>
              <w:tab w:val="left" w:pos="440"/>
              <w:tab w:val="right" w:leader="dot" w:pos="10731"/>
            </w:tabs>
            <w:rPr>
              <w:rFonts w:eastAsiaTheme="minorEastAsia"/>
              <w:noProof/>
              <w:lang w:val="fr-BE" w:eastAsia="fr-BE"/>
            </w:rPr>
          </w:pPr>
          <w:r w:rsidRPr="00160015">
            <w:rPr>
              <w:rFonts w:ascii="Times New Roman" w:hAnsi="Times New Roman" w:cs="Times New Roman"/>
              <w:sz w:val="30"/>
              <w:szCs w:val="30"/>
            </w:rPr>
            <w:fldChar w:fldCharType="begin"/>
          </w:r>
          <w:r w:rsidRPr="00160015">
            <w:rPr>
              <w:rFonts w:ascii="Times New Roman" w:hAnsi="Times New Roman" w:cs="Times New Roman"/>
              <w:sz w:val="30"/>
              <w:szCs w:val="30"/>
            </w:rPr>
            <w:instrText xml:space="preserve"> TOC \o "1-3" \h \z \u </w:instrText>
          </w:r>
          <w:r w:rsidRPr="00160015">
            <w:rPr>
              <w:rFonts w:ascii="Times New Roman" w:hAnsi="Times New Roman" w:cs="Times New Roman"/>
              <w:sz w:val="30"/>
              <w:szCs w:val="30"/>
            </w:rPr>
            <w:fldChar w:fldCharType="separate"/>
          </w:r>
          <w:hyperlink w:anchor="_Toc109981227" w:history="1">
            <w:r w:rsidR="000B3FA2" w:rsidRPr="007F422F">
              <w:rPr>
                <w:rStyle w:val="Lienhypertexte"/>
                <w:rFonts w:ascii="Times New Roman" w:hAnsi="Times New Roman" w:cs="Times New Roman"/>
                <w:noProof/>
              </w:rPr>
              <w:t>1.</w:t>
            </w:r>
            <w:r w:rsidR="000B3FA2">
              <w:rPr>
                <w:rFonts w:eastAsiaTheme="minorEastAsia"/>
                <w:noProof/>
                <w:lang w:val="fr-BE" w:eastAsia="fr-BE"/>
              </w:rPr>
              <w:tab/>
            </w:r>
            <w:r w:rsidR="000B3FA2" w:rsidRPr="007F422F">
              <w:rPr>
                <w:rStyle w:val="Lienhypertexte"/>
                <w:rFonts w:ascii="Times New Roman" w:hAnsi="Times New Roman" w:cs="Times New Roman"/>
                <w:noProof/>
              </w:rPr>
              <w:t>Introductie</w:t>
            </w:r>
            <w:r w:rsidR="000B3FA2">
              <w:rPr>
                <w:noProof/>
                <w:webHidden/>
              </w:rPr>
              <w:tab/>
            </w:r>
            <w:r w:rsidR="000B3FA2">
              <w:rPr>
                <w:noProof/>
                <w:webHidden/>
              </w:rPr>
              <w:fldChar w:fldCharType="begin"/>
            </w:r>
            <w:r w:rsidR="000B3FA2">
              <w:rPr>
                <w:noProof/>
                <w:webHidden/>
              </w:rPr>
              <w:instrText xml:space="preserve"> PAGEREF _Toc109981227 \h </w:instrText>
            </w:r>
            <w:r w:rsidR="000B3FA2">
              <w:rPr>
                <w:noProof/>
                <w:webHidden/>
              </w:rPr>
            </w:r>
            <w:r w:rsidR="000B3FA2">
              <w:rPr>
                <w:noProof/>
                <w:webHidden/>
              </w:rPr>
              <w:fldChar w:fldCharType="separate"/>
            </w:r>
            <w:r w:rsidR="000B3FA2">
              <w:rPr>
                <w:noProof/>
                <w:webHidden/>
              </w:rPr>
              <w:t>3</w:t>
            </w:r>
            <w:r w:rsidR="000B3FA2">
              <w:rPr>
                <w:noProof/>
                <w:webHidden/>
              </w:rPr>
              <w:fldChar w:fldCharType="end"/>
            </w:r>
          </w:hyperlink>
        </w:p>
        <w:p w14:paraId="647C84CF" w14:textId="300C41A8" w:rsidR="000B3FA2" w:rsidRDefault="000B3FA2">
          <w:pPr>
            <w:pStyle w:val="TM1"/>
            <w:tabs>
              <w:tab w:val="left" w:pos="440"/>
              <w:tab w:val="right" w:leader="dot" w:pos="10731"/>
            </w:tabs>
            <w:rPr>
              <w:rFonts w:eastAsiaTheme="minorEastAsia"/>
              <w:noProof/>
              <w:lang w:val="fr-BE" w:eastAsia="fr-BE"/>
            </w:rPr>
          </w:pPr>
          <w:hyperlink w:anchor="_Toc109981228" w:history="1">
            <w:r w:rsidRPr="007F422F">
              <w:rPr>
                <w:rStyle w:val="Lienhypertexte"/>
                <w:rFonts w:ascii="Times New Roman" w:hAnsi="Times New Roman" w:cs="Times New Roman"/>
                <w:noProof/>
              </w:rPr>
              <w:t>2.</w:t>
            </w:r>
            <w:r>
              <w:rPr>
                <w:rFonts w:eastAsiaTheme="minorEastAsia"/>
                <w:noProof/>
                <w:lang w:val="fr-BE" w:eastAsia="fr-BE"/>
              </w:rPr>
              <w:tab/>
            </w:r>
            <w:r w:rsidRPr="007F422F">
              <w:rPr>
                <w:rStyle w:val="Lienhypertexte"/>
                <w:rFonts w:ascii="Times New Roman" w:hAnsi="Times New Roman" w:cs="Times New Roman"/>
                <w:noProof/>
              </w:rPr>
              <w:t>Kerncijfers van 2021: deel 1</w:t>
            </w:r>
            <w:r>
              <w:rPr>
                <w:noProof/>
                <w:webHidden/>
              </w:rPr>
              <w:tab/>
            </w:r>
            <w:r>
              <w:rPr>
                <w:noProof/>
                <w:webHidden/>
              </w:rPr>
              <w:fldChar w:fldCharType="begin"/>
            </w:r>
            <w:r>
              <w:rPr>
                <w:noProof/>
                <w:webHidden/>
              </w:rPr>
              <w:instrText xml:space="preserve"> PAGEREF _Toc109981228 \h </w:instrText>
            </w:r>
            <w:r>
              <w:rPr>
                <w:noProof/>
                <w:webHidden/>
              </w:rPr>
            </w:r>
            <w:r>
              <w:rPr>
                <w:noProof/>
                <w:webHidden/>
              </w:rPr>
              <w:fldChar w:fldCharType="separate"/>
            </w:r>
            <w:r>
              <w:rPr>
                <w:noProof/>
                <w:webHidden/>
              </w:rPr>
              <w:t>6</w:t>
            </w:r>
            <w:r>
              <w:rPr>
                <w:noProof/>
                <w:webHidden/>
              </w:rPr>
              <w:fldChar w:fldCharType="end"/>
            </w:r>
          </w:hyperlink>
        </w:p>
        <w:p w14:paraId="17FFDE81" w14:textId="6A055E98" w:rsidR="000B3FA2" w:rsidRDefault="000B3FA2">
          <w:pPr>
            <w:pStyle w:val="TM2"/>
            <w:tabs>
              <w:tab w:val="right" w:leader="dot" w:pos="10731"/>
            </w:tabs>
            <w:rPr>
              <w:rFonts w:eastAsiaTheme="minorEastAsia"/>
              <w:noProof/>
              <w:lang w:val="fr-BE" w:eastAsia="fr-BE"/>
            </w:rPr>
          </w:pPr>
          <w:hyperlink w:anchor="_Toc109981229" w:history="1">
            <w:r w:rsidRPr="007F422F">
              <w:rPr>
                <w:rStyle w:val="Lienhypertexte"/>
                <w:rFonts w:ascii="Times New Roman" w:hAnsi="Times New Roman" w:cs="Times New Roman"/>
                <w:noProof/>
              </w:rPr>
              <w:t>Cijfer 1 : Het Tewerkstellingscijfer van medewerkers met een handicap in het federaal openbaar ambt in 2021 is 1.06 procent.</w:t>
            </w:r>
            <w:r>
              <w:rPr>
                <w:noProof/>
                <w:webHidden/>
              </w:rPr>
              <w:tab/>
            </w:r>
            <w:r>
              <w:rPr>
                <w:noProof/>
                <w:webHidden/>
              </w:rPr>
              <w:fldChar w:fldCharType="begin"/>
            </w:r>
            <w:r>
              <w:rPr>
                <w:noProof/>
                <w:webHidden/>
              </w:rPr>
              <w:instrText xml:space="preserve"> PAGEREF _Toc109981229 \h </w:instrText>
            </w:r>
            <w:r>
              <w:rPr>
                <w:noProof/>
                <w:webHidden/>
              </w:rPr>
            </w:r>
            <w:r>
              <w:rPr>
                <w:noProof/>
                <w:webHidden/>
              </w:rPr>
              <w:fldChar w:fldCharType="separate"/>
            </w:r>
            <w:r>
              <w:rPr>
                <w:noProof/>
                <w:webHidden/>
              </w:rPr>
              <w:t>6</w:t>
            </w:r>
            <w:r>
              <w:rPr>
                <w:noProof/>
                <w:webHidden/>
              </w:rPr>
              <w:fldChar w:fldCharType="end"/>
            </w:r>
          </w:hyperlink>
        </w:p>
        <w:p w14:paraId="4E07C484" w14:textId="4074E3DD" w:rsidR="000B3FA2" w:rsidRDefault="000B3FA2">
          <w:pPr>
            <w:pStyle w:val="TM2"/>
            <w:tabs>
              <w:tab w:val="right" w:leader="dot" w:pos="10731"/>
            </w:tabs>
            <w:rPr>
              <w:rFonts w:eastAsiaTheme="minorEastAsia"/>
              <w:noProof/>
              <w:lang w:val="fr-BE" w:eastAsia="fr-BE"/>
            </w:rPr>
          </w:pPr>
          <w:hyperlink w:anchor="_Toc109981230" w:history="1">
            <w:r w:rsidRPr="007F422F">
              <w:rPr>
                <w:rStyle w:val="Lienhypertexte"/>
                <w:rFonts w:ascii="Times New Roman" w:hAnsi="Times New Roman" w:cs="Times New Roman"/>
                <w:noProof/>
              </w:rPr>
              <w:t>Cijfer 2 : Het aantal bijkomende personen met een handicap (in voltijdsequivalenten) dat moet worden aangeworven om het wettelijke quotum van 3 procent te bereiken : 1112.</w:t>
            </w:r>
            <w:r>
              <w:rPr>
                <w:noProof/>
                <w:webHidden/>
              </w:rPr>
              <w:tab/>
            </w:r>
            <w:r>
              <w:rPr>
                <w:noProof/>
                <w:webHidden/>
              </w:rPr>
              <w:fldChar w:fldCharType="begin"/>
            </w:r>
            <w:r>
              <w:rPr>
                <w:noProof/>
                <w:webHidden/>
              </w:rPr>
              <w:instrText xml:space="preserve"> PAGEREF _Toc109981230 \h </w:instrText>
            </w:r>
            <w:r>
              <w:rPr>
                <w:noProof/>
                <w:webHidden/>
              </w:rPr>
            </w:r>
            <w:r>
              <w:rPr>
                <w:noProof/>
                <w:webHidden/>
              </w:rPr>
              <w:fldChar w:fldCharType="separate"/>
            </w:r>
            <w:r>
              <w:rPr>
                <w:noProof/>
                <w:webHidden/>
              </w:rPr>
              <w:t>6</w:t>
            </w:r>
            <w:r>
              <w:rPr>
                <w:noProof/>
                <w:webHidden/>
              </w:rPr>
              <w:fldChar w:fldCharType="end"/>
            </w:r>
          </w:hyperlink>
        </w:p>
        <w:p w14:paraId="1B0AEB00" w14:textId="1A37927A" w:rsidR="000B3FA2" w:rsidRDefault="000B3FA2">
          <w:pPr>
            <w:pStyle w:val="TM2"/>
            <w:tabs>
              <w:tab w:val="right" w:leader="dot" w:pos="10731"/>
            </w:tabs>
            <w:rPr>
              <w:rFonts w:eastAsiaTheme="minorEastAsia"/>
              <w:noProof/>
              <w:lang w:val="fr-BE" w:eastAsia="fr-BE"/>
            </w:rPr>
          </w:pPr>
          <w:hyperlink w:anchor="_Toc109981231" w:history="1">
            <w:r w:rsidRPr="007F422F">
              <w:rPr>
                <w:rStyle w:val="Lienhypertexte"/>
                <w:rFonts w:ascii="Times New Roman" w:hAnsi="Times New Roman" w:cs="Times New Roman"/>
                <w:noProof/>
              </w:rPr>
              <w:t>Cijfer 3 : Het aantal organisaties dat het quotum van 3 procent tewerkstelling van personen met een handicap bereikt of overstijgt: 1, namelijk de FOD Werkgelegenheid, Arbeid en Sociaal Overleg.</w:t>
            </w:r>
            <w:r>
              <w:rPr>
                <w:noProof/>
                <w:webHidden/>
              </w:rPr>
              <w:tab/>
            </w:r>
            <w:r>
              <w:rPr>
                <w:noProof/>
                <w:webHidden/>
              </w:rPr>
              <w:fldChar w:fldCharType="begin"/>
            </w:r>
            <w:r>
              <w:rPr>
                <w:noProof/>
                <w:webHidden/>
              </w:rPr>
              <w:instrText xml:space="preserve"> PAGEREF _Toc109981231 \h </w:instrText>
            </w:r>
            <w:r>
              <w:rPr>
                <w:noProof/>
                <w:webHidden/>
              </w:rPr>
            </w:r>
            <w:r>
              <w:rPr>
                <w:noProof/>
                <w:webHidden/>
              </w:rPr>
              <w:fldChar w:fldCharType="separate"/>
            </w:r>
            <w:r>
              <w:rPr>
                <w:noProof/>
                <w:webHidden/>
              </w:rPr>
              <w:t>6</w:t>
            </w:r>
            <w:r>
              <w:rPr>
                <w:noProof/>
                <w:webHidden/>
              </w:rPr>
              <w:fldChar w:fldCharType="end"/>
            </w:r>
          </w:hyperlink>
        </w:p>
        <w:p w14:paraId="0CE619D2" w14:textId="7A6A9125" w:rsidR="000B3FA2" w:rsidRDefault="000B3FA2">
          <w:pPr>
            <w:pStyle w:val="TM2"/>
            <w:tabs>
              <w:tab w:val="right" w:leader="dot" w:pos="10731"/>
            </w:tabs>
            <w:rPr>
              <w:rFonts w:eastAsiaTheme="minorEastAsia"/>
              <w:noProof/>
              <w:lang w:val="fr-BE" w:eastAsia="fr-BE"/>
            </w:rPr>
          </w:pPr>
          <w:hyperlink w:anchor="_Toc109981232" w:history="1">
            <w:r w:rsidRPr="007F422F">
              <w:rPr>
                <w:rStyle w:val="Lienhypertexte"/>
                <w:rFonts w:ascii="Times New Roman" w:eastAsia="Times New Roman" w:hAnsi="Times New Roman" w:cs="Times New Roman"/>
                <w:noProof/>
                <w:lang w:val="nl-NL"/>
              </w:rPr>
              <w:t>Hieronder staat de volgende tabel. Vergelijkende tabel over het tewerkstellingscijfer van de medewerkers met een handicap in het totale personeelsbestand van de federale overheid gedurende de laatste jaren.</w:t>
            </w:r>
            <w:r>
              <w:rPr>
                <w:noProof/>
                <w:webHidden/>
              </w:rPr>
              <w:tab/>
            </w:r>
            <w:r>
              <w:rPr>
                <w:noProof/>
                <w:webHidden/>
              </w:rPr>
              <w:fldChar w:fldCharType="begin"/>
            </w:r>
            <w:r>
              <w:rPr>
                <w:noProof/>
                <w:webHidden/>
              </w:rPr>
              <w:instrText xml:space="preserve"> PAGEREF _Toc109981232 \h </w:instrText>
            </w:r>
            <w:r>
              <w:rPr>
                <w:noProof/>
                <w:webHidden/>
              </w:rPr>
            </w:r>
            <w:r>
              <w:rPr>
                <w:noProof/>
                <w:webHidden/>
              </w:rPr>
              <w:fldChar w:fldCharType="separate"/>
            </w:r>
            <w:r>
              <w:rPr>
                <w:noProof/>
                <w:webHidden/>
              </w:rPr>
              <w:t>6</w:t>
            </w:r>
            <w:r>
              <w:rPr>
                <w:noProof/>
                <w:webHidden/>
              </w:rPr>
              <w:fldChar w:fldCharType="end"/>
            </w:r>
          </w:hyperlink>
        </w:p>
        <w:p w14:paraId="72795751" w14:textId="4F9BD601" w:rsidR="000B3FA2" w:rsidRDefault="000B3FA2">
          <w:pPr>
            <w:pStyle w:val="TM2"/>
            <w:tabs>
              <w:tab w:val="right" w:leader="dot" w:pos="10731"/>
            </w:tabs>
            <w:rPr>
              <w:rFonts w:eastAsiaTheme="minorEastAsia"/>
              <w:noProof/>
              <w:lang w:val="fr-BE" w:eastAsia="fr-BE"/>
            </w:rPr>
          </w:pPr>
          <w:hyperlink w:anchor="_Toc109981233" w:history="1">
            <w:r w:rsidRPr="007F422F">
              <w:rPr>
                <w:rStyle w:val="Lienhypertexte"/>
                <w:rFonts w:ascii="Times New Roman" w:eastAsia="Times New Roman" w:hAnsi="Times New Roman" w:cs="Times New Roman"/>
                <w:noProof/>
                <w:lang w:val="nl-NL"/>
              </w:rPr>
              <w:t>Hieronder staat de volgende tabel. Vergelijkende tabel over het totale personeelsbestand van de federale overheid gedurende de laatste jaren.</w:t>
            </w:r>
            <w:r>
              <w:rPr>
                <w:noProof/>
                <w:webHidden/>
              </w:rPr>
              <w:tab/>
            </w:r>
            <w:r>
              <w:rPr>
                <w:noProof/>
                <w:webHidden/>
              </w:rPr>
              <w:fldChar w:fldCharType="begin"/>
            </w:r>
            <w:r>
              <w:rPr>
                <w:noProof/>
                <w:webHidden/>
              </w:rPr>
              <w:instrText xml:space="preserve"> PAGEREF _Toc109981233 \h </w:instrText>
            </w:r>
            <w:r>
              <w:rPr>
                <w:noProof/>
                <w:webHidden/>
              </w:rPr>
            </w:r>
            <w:r>
              <w:rPr>
                <w:noProof/>
                <w:webHidden/>
              </w:rPr>
              <w:fldChar w:fldCharType="separate"/>
            </w:r>
            <w:r>
              <w:rPr>
                <w:noProof/>
                <w:webHidden/>
              </w:rPr>
              <w:t>7</w:t>
            </w:r>
            <w:r>
              <w:rPr>
                <w:noProof/>
                <w:webHidden/>
              </w:rPr>
              <w:fldChar w:fldCharType="end"/>
            </w:r>
          </w:hyperlink>
        </w:p>
        <w:p w14:paraId="3417A9F3" w14:textId="0515D965" w:rsidR="000B3FA2" w:rsidRDefault="000B3FA2">
          <w:pPr>
            <w:pStyle w:val="TM1"/>
            <w:tabs>
              <w:tab w:val="left" w:pos="440"/>
              <w:tab w:val="right" w:leader="dot" w:pos="10731"/>
            </w:tabs>
            <w:rPr>
              <w:rFonts w:eastAsiaTheme="minorEastAsia"/>
              <w:noProof/>
              <w:lang w:val="fr-BE" w:eastAsia="fr-BE"/>
            </w:rPr>
          </w:pPr>
          <w:hyperlink w:anchor="_Toc109981234" w:history="1">
            <w:r w:rsidRPr="007F422F">
              <w:rPr>
                <w:rStyle w:val="Lienhypertexte"/>
                <w:rFonts w:ascii="Times New Roman" w:hAnsi="Times New Roman" w:cs="Times New Roman"/>
                <w:noProof/>
              </w:rPr>
              <w:t>3.</w:t>
            </w:r>
            <w:r>
              <w:rPr>
                <w:rFonts w:eastAsiaTheme="minorEastAsia"/>
                <w:noProof/>
                <w:lang w:val="fr-BE" w:eastAsia="fr-BE"/>
              </w:rPr>
              <w:tab/>
            </w:r>
            <w:r w:rsidRPr="007F422F">
              <w:rPr>
                <w:rStyle w:val="Lienhypertexte"/>
                <w:rFonts w:ascii="Times New Roman" w:hAnsi="Times New Roman" w:cs="Times New Roman"/>
                <w:noProof/>
              </w:rPr>
              <w:t>Kerncijfers van 2021:  deel 2</w:t>
            </w:r>
            <w:r>
              <w:rPr>
                <w:noProof/>
                <w:webHidden/>
              </w:rPr>
              <w:tab/>
            </w:r>
            <w:r>
              <w:rPr>
                <w:noProof/>
                <w:webHidden/>
              </w:rPr>
              <w:fldChar w:fldCharType="begin"/>
            </w:r>
            <w:r>
              <w:rPr>
                <w:noProof/>
                <w:webHidden/>
              </w:rPr>
              <w:instrText xml:space="preserve"> PAGEREF _Toc109981234 \h </w:instrText>
            </w:r>
            <w:r>
              <w:rPr>
                <w:noProof/>
                <w:webHidden/>
              </w:rPr>
            </w:r>
            <w:r>
              <w:rPr>
                <w:noProof/>
                <w:webHidden/>
              </w:rPr>
              <w:fldChar w:fldCharType="separate"/>
            </w:r>
            <w:r>
              <w:rPr>
                <w:noProof/>
                <w:webHidden/>
              </w:rPr>
              <w:t>10</w:t>
            </w:r>
            <w:r>
              <w:rPr>
                <w:noProof/>
                <w:webHidden/>
              </w:rPr>
              <w:fldChar w:fldCharType="end"/>
            </w:r>
          </w:hyperlink>
        </w:p>
        <w:p w14:paraId="0ADF9BEF" w14:textId="573495E3" w:rsidR="000B3FA2" w:rsidRDefault="000B3FA2">
          <w:pPr>
            <w:pStyle w:val="TM2"/>
            <w:tabs>
              <w:tab w:val="right" w:leader="dot" w:pos="10731"/>
            </w:tabs>
            <w:rPr>
              <w:rFonts w:eastAsiaTheme="minorEastAsia"/>
              <w:noProof/>
              <w:lang w:val="fr-BE" w:eastAsia="fr-BE"/>
            </w:rPr>
          </w:pPr>
          <w:hyperlink w:anchor="_Toc109981235" w:history="1">
            <w:r w:rsidRPr="007F422F">
              <w:rPr>
                <w:rStyle w:val="Lienhypertexte"/>
                <w:rFonts w:ascii="Times New Roman" w:hAnsi="Times New Roman" w:cs="Times New Roman"/>
                <w:noProof/>
              </w:rPr>
              <w:t>Cijfer 1: Medewerkers met een handicap en totaal personeelsbestand verdeling volgens gender</w:t>
            </w:r>
            <w:r>
              <w:rPr>
                <w:noProof/>
                <w:webHidden/>
              </w:rPr>
              <w:tab/>
            </w:r>
            <w:r>
              <w:rPr>
                <w:noProof/>
                <w:webHidden/>
              </w:rPr>
              <w:fldChar w:fldCharType="begin"/>
            </w:r>
            <w:r>
              <w:rPr>
                <w:noProof/>
                <w:webHidden/>
              </w:rPr>
              <w:instrText xml:space="preserve"> PAGEREF _Toc109981235 \h </w:instrText>
            </w:r>
            <w:r>
              <w:rPr>
                <w:noProof/>
                <w:webHidden/>
              </w:rPr>
            </w:r>
            <w:r>
              <w:rPr>
                <w:noProof/>
                <w:webHidden/>
              </w:rPr>
              <w:fldChar w:fldCharType="separate"/>
            </w:r>
            <w:r>
              <w:rPr>
                <w:noProof/>
                <w:webHidden/>
              </w:rPr>
              <w:t>10</w:t>
            </w:r>
            <w:r>
              <w:rPr>
                <w:noProof/>
                <w:webHidden/>
              </w:rPr>
              <w:fldChar w:fldCharType="end"/>
            </w:r>
          </w:hyperlink>
        </w:p>
        <w:p w14:paraId="3F6DCC55" w14:textId="6B4E1F21" w:rsidR="000B3FA2" w:rsidRDefault="000B3FA2">
          <w:pPr>
            <w:pStyle w:val="TM2"/>
            <w:tabs>
              <w:tab w:val="right" w:leader="dot" w:pos="10731"/>
            </w:tabs>
            <w:rPr>
              <w:rFonts w:eastAsiaTheme="minorEastAsia"/>
              <w:noProof/>
              <w:lang w:val="fr-BE" w:eastAsia="fr-BE"/>
            </w:rPr>
          </w:pPr>
          <w:hyperlink w:anchor="_Toc109981236" w:history="1">
            <w:r w:rsidRPr="007F422F">
              <w:rPr>
                <w:rStyle w:val="Lienhypertexte"/>
                <w:rFonts w:ascii="Times New Roman" w:hAnsi="Times New Roman" w:cs="Times New Roman"/>
                <w:noProof/>
              </w:rPr>
              <w:t xml:space="preserve">Cijfer 2: Medewerkers met een handicap en totaal personeelsbestand </w:t>
            </w:r>
            <w:r w:rsidRPr="007F422F">
              <w:rPr>
                <w:rStyle w:val="Lienhypertexte"/>
                <w:rFonts w:ascii="Times New Roman" w:hAnsi="Times New Roman" w:cs="Times New Roman"/>
                <w:bCs/>
                <w:noProof/>
              </w:rPr>
              <w:t>verdeling per niveau</w:t>
            </w:r>
            <w:r w:rsidRPr="007F422F">
              <w:rPr>
                <w:rStyle w:val="Lienhypertexte"/>
                <w:rFonts w:ascii="Times New Roman" w:eastAsia="Raleway" w:hAnsi="Times New Roman" w:cs="Times New Roman"/>
                <w:bCs/>
                <w:noProof/>
              </w:rPr>
              <w:t xml:space="preserve"> (A, B, C en D).</w:t>
            </w:r>
            <w:r>
              <w:rPr>
                <w:noProof/>
                <w:webHidden/>
              </w:rPr>
              <w:tab/>
            </w:r>
            <w:r>
              <w:rPr>
                <w:noProof/>
                <w:webHidden/>
              </w:rPr>
              <w:fldChar w:fldCharType="begin"/>
            </w:r>
            <w:r>
              <w:rPr>
                <w:noProof/>
                <w:webHidden/>
              </w:rPr>
              <w:instrText xml:space="preserve"> PAGEREF _Toc109981236 \h </w:instrText>
            </w:r>
            <w:r>
              <w:rPr>
                <w:noProof/>
                <w:webHidden/>
              </w:rPr>
            </w:r>
            <w:r>
              <w:rPr>
                <w:noProof/>
                <w:webHidden/>
              </w:rPr>
              <w:fldChar w:fldCharType="separate"/>
            </w:r>
            <w:r>
              <w:rPr>
                <w:noProof/>
                <w:webHidden/>
              </w:rPr>
              <w:t>10</w:t>
            </w:r>
            <w:r>
              <w:rPr>
                <w:noProof/>
                <w:webHidden/>
              </w:rPr>
              <w:fldChar w:fldCharType="end"/>
            </w:r>
          </w:hyperlink>
        </w:p>
        <w:p w14:paraId="7244AEAB" w14:textId="440E4C04" w:rsidR="000B3FA2" w:rsidRDefault="000B3FA2">
          <w:pPr>
            <w:pStyle w:val="TM2"/>
            <w:tabs>
              <w:tab w:val="right" w:leader="dot" w:pos="10731"/>
            </w:tabs>
            <w:rPr>
              <w:rFonts w:eastAsiaTheme="minorEastAsia"/>
              <w:noProof/>
              <w:lang w:val="fr-BE" w:eastAsia="fr-BE"/>
            </w:rPr>
          </w:pPr>
          <w:hyperlink w:anchor="_Toc109981237" w:history="1">
            <w:r w:rsidRPr="007F422F">
              <w:rPr>
                <w:rStyle w:val="Lienhypertexte"/>
                <w:rFonts w:ascii="Times New Roman" w:hAnsi="Times New Roman" w:cs="Times New Roman"/>
                <w:noProof/>
              </w:rPr>
              <w:t xml:space="preserve">Cijfer 3: </w:t>
            </w:r>
            <w:r w:rsidRPr="007F422F">
              <w:rPr>
                <w:rStyle w:val="Lienhypertexte"/>
                <w:rFonts w:ascii="Times New Roman" w:eastAsia="Times New Roman" w:hAnsi="Times New Roman" w:cs="Times New Roman"/>
                <w:noProof/>
                <w:lang w:val="nl-NL"/>
              </w:rPr>
              <w:t xml:space="preserve">Hieronder staat de volgende tabel. </w:t>
            </w:r>
            <w:r w:rsidRPr="007F422F">
              <w:rPr>
                <w:rStyle w:val="Lienhypertexte"/>
                <w:rFonts w:ascii="Times New Roman" w:hAnsi="Times New Roman" w:cs="Times New Roman"/>
                <w:noProof/>
              </w:rPr>
              <w:t>Vergelijkende tabel betreffende het percentage van het tewerkstellingscijfer van de medewerkers met een handicap en totaal personeelsbestandverdeling per leeftijdscategorie.</w:t>
            </w:r>
            <w:r>
              <w:rPr>
                <w:noProof/>
                <w:webHidden/>
              </w:rPr>
              <w:tab/>
            </w:r>
            <w:r>
              <w:rPr>
                <w:noProof/>
                <w:webHidden/>
              </w:rPr>
              <w:fldChar w:fldCharType="begin"/>
            </w:r>
            <w:r>
              <w:rPr>
                <w:noProof/>
                <w:webHidden/>
              </w:rPr>
              <w:instrText xml:space="preserve"> PAGEREF _Toc109981237 \h </w:instrText>
            </w:r>
            <w:r>
              <w:rPr>
                <w:noProof/>
                <w:webHidden/>
              </w:rPr>
            </w:r>
            <w:r>
              <w:rPr>
                <w:noProof/>
                <w:webHidden/>
              </w:rPr>
              <w:fldChar w:fldCharType="separate"/>
            </w:r>
            <w:r>
              <w:rPr>
                <w:noProof/>
                <w:webHidden/>
              </w:rPr>
              <w:t>11</w:t>
            </w:r>
            <w:r>
              <w:rPr>
                <w:noProof/>
                <w:webHidden/>
              </w:rPr>
              <w:fldChar w:fldCharType="end"/>
            </w:r>
          </w:hyperlink>
        </w:p>
        <w:p w14:paraId="4FEDD580" w14:textId="00D10FC6" w:rsidR="000B3FA2" w:rsidRDefault="000B3FA2">
          <w:pPr>
            <w:pStyle w:val="TM2"/>
            <w:tabs>
              <w:tab w:val="right" w:leader="dot" w:pos="10731"/>
            </w:tabs>
            <w:rPr>
              <w:rFonts w:eastAsiaTheme="minorEastAsia"/>
              <w:noProof/>
              <w:lang w:val="fr-BE" w:eastAsia="fr-BE"/>
            </w:rPr>
          </w:pPr>
          <w:hyperlink w:anchor="_Toc109981238" w:history="1">
            <w:r w:rsidRPr="007F422F">
              <w:rPr>
                <w:rStyle w:val="Lienhypertexte"/>
                <w:rFonts w:ascii="Times New Roman" w:hAnsi="Times New Roman" w:cs="Times New Roman"/>
                <w:noProof/>
              </w:rPr>
              <w:t xml:space="preserve">Cijfer 4: </w:t>
            </w:r>
            <w:r w:rsidRPr="007F422F">
              <w:rPr>
                <w:rStyle w:val="Lienhypertexte"/>
                <w:rFonts w:ascii="Times New Roman" w:eastAsia="Times New Roman" w:hAnsi="Times New Roman" w:cs="Times New Roman"/>
                <w:noProof/>
                <w:lang w:val="nl-NL"/>
              </w:rPr>
              <w:t xml:space="preserve">Hieronder staat de volgende tabel. </w:t>
            </w:r>
            <w:r w:rsidRPr="007F422F">
              <w:rPr>
                <w:rStyle w:val="Lienhypertexte"/>
                <w:rFonts w:ascii="Times New Roman" w:hAnsi="Times New Roman" w:cs="Times New Roman"/>
                <w:noProof/>
              </w:rPr>
              <w:t>Vergelijkende tabel betreffende het percentage van het tewerkstellingscijfer van de medewerkers met een handicap en totaal personeelsbestandverdeling volgens statuut:</w:t>
            </w:r>
            <w:r>
              <w:rPr>
                <w:noProof/>
                <w:webHidden/>
              </w:rPr>
              <w:tab/>
            </w:r>
            <w:r>
              <w:rPr>
                <w:noProof/>
                <w:webHidden/>
              </w:rPr>
              <w:fldChar w:fldCharType="begin"/>
            </w:r>
            <w:r>
              <w:rPr>
                <w:noProof/>
                <w:webHidden/>
              </w:rPr>
              <w:instrText xml:space="preserve"> PAGEREF _Toc109981238 \h </w:instrText>
            </w:r>
            <w:r>
              <w:rPr>
                <w:noProof/>
                <w:webHidden/>
              </w:rPr>
            </w:r>
            <w:r>
              <w:rPr>
                <w:noProof/>
                <w:webHidden/>
              </w:rPr>
              <w:fldChar w:fldCharType="separate"/>
            </w:r>
            <w:r>
              <w:rPr>
                <w:noProof/>
                <w:webHidden/>
              </w:rPr>
              <w:t>12</w:t>
            </w:r>
            <w:r>
              <w:rPr>
                <w:noProof/>
                <w:webHidden/>
              </w:rPr>
              <w:fldChar w:fldCharType="end"/>
            </w:r>
          </w:hyperlink>
        </w:p>
        <w:p w14:paraId="7224613E" w14:textId="0B26FF8A" w:rsidR="000B3FA2" w:rsidRDefault="000B3FA2">
          <w:pPr>
            <w:pStyle w:val="TM1"/>
            <w:tabs>
              <w:tab w:val="left" w:pos="440"/>
              <w:tab w:val="right" w:leader="dot" w:pos="10731"/>
            </w:tabs>
            <w:rPr>
              <w:rFonts w:eastAsiaTheme="minorEastAsia"/>
              <w:noProof/>
              <w:lang w:val="fr-BE" w:eastAsia="fr-BE"/>
            </w:rPr>
          </w:pPr>
          <w:hyperlink w:anchor="_Toc109981239" w:history="1">
            <w:r w:rsidRPr="007F422F">
              <w:rPr>
                <w:rStyle w:val="Lienhypertexte"/>
                <w:rFonts w:ascii="Times New Roman" w:hAnsi="Times New Roman" w:cs="Times New Roman"/>
                <w:noProof/>
              </w:rPr>
              <w:t>5.</w:t>
            </w:r>
            <w:r>
              <w:rPr>
                <w:rFonts w:eastAsiaTheme="minorEastAsia"/>
                <w:noProof/>
                <w:lang w:val="fr-BE" w:eastAsia="fr-BE"/>
              </w:rPr>
              <w:tab/>
            </w:r>
            <w:r w:rsidRPr="007F422F">
              <w:rPr>
                <w:rStyle w:val="Lienhypertexte"/>
                <w:rFonts w:ascii="Times New Roman" w:eastAsia="Raleway" w:hAnsi="Times New Roman" w:cs="Times New Roman"/>
                <w:noProof/>
              </w:rPr>
              <w:t>Bijkomende Statistieken</w:t>
            </w:r>
            <w:r>
              <w:rPr>
                <w:noProof/>
                <w:webHidden/>
              </w:rPr>
              <w:tab/>
            </w:r>
            <w:r>
              <w:rPr>
                <w:noProof/>
                <w:webHidden/>
              </w:rPr>
              <w:fldChar w:fldCharType="begin"/>
            </w:r>
            <w:r>
              <w:rPr>
                <w:noProof/>
                <w:webHidden/>
              </w:rPr>
              <w:instrText xml:space="preserve"> PAGEREF _Toc109981239 \h </w:instrText>
            </w:r>
            <w:r>
              <w:rPr>
                <w:noProof/>
                <w:webHidden/>
              </w:rPr>
            </w:r>
            <w:r>
              <w:rPr>
                <w:noProof/>
                <w:webHidden/>
              </w:rPr>
              <w:fldChar w:fldCharType="separate"/>
            </w:r>
            <w:r>
              <w:rPr>
                <w:noProof/>
                <w:webHidden/>
              </w:rPr>
              <w:t>16</w:t>
            </w:r>
            <w:r>
              <w:rPr>
                <w:noProof/>
                <w:webHidden/>
              </w:rPr>
              <w:fldChar w:fldCharType="end"/>
            </w:r>
          </w:hyperlink>
        </w:p>
        <w:p w14:paraId="78B38E3E" w14:textId="3AF45821" w:rsidR="000B3FA2" w:rsidRDefault="000B3FA2">
          <w:pPr>
            <w:pStyle w:val="TM2"/>
            <w:tabs>
              <w:tab w:val="right" w:leader="dot" w:pos="10731"/>
            </w:tabs>
            <w:rPr>
              <w:rFonts w:eastAsiaTheme="minorEastAsia"/>
              <w:noProof/>
              <w:lang w:val="fr-BE" w:eastAsia="fr-BE"/>
            </w:rPr>
          </w:pPr>
          <w:hyperlink w:anchor="_Toc109981240" w:history="1">
            <w:r w:rsidRPr="007F422F">
              <w:rPr>
                <w:rStyle w:val="Lienhypertexte"/>
                <w:rFonts w:ascii="Times New Roman" w:hAnsi="Times New Roman" w:cs="Times New Roman"/>
                <w:noProof/>
              </w:rPr>
              <w:t>Statuut van de werknemers</w:t>
            </w:r>
            <w:r>
              <w:rPr>
                <w:noProof/>
                <w:webHidden/>
              </w:rPr>
              <w:tab/>
            </w:r>
            <w:r>
              <w:rPr>
                <w:noProof/>
                <w:webHidden/>
              </w:rPr>
              <w:fldChar w:fldCharType="begin"/>
            </w:r>
            <w:r>
              <w:rPr>
                <w:noProof/>
                <w:webHidden/>
              </w:rPr>
              <w:instrText xml:space="preserve"> PAGEREF _Toc109981240 \h </w:instrText>
            </w:r>
            <w:r>
              <w:rPr>
                <w:noProof/>
                <w:webHidden/>
              </w:rPr>
            </w:r>
            <w:r>
              <w:rPr>
                <w:noProof/>
                <w:webHidden/>
              </w:rPr>
              <w:fldChar w:fldCharType="separate"/>
            </w:r>
            <w:r>
              <w:rPr>
                <w:noProof/>
                <w:webHidden/>
              </w:rPr>
              <w:t>17</w:t>
            </w:r>
            <w:r>
              <w:rPr>
                <w:noProof/>
                <w:webHidden/>
              </w:rPr>
              <w:fldChar w:fldCharType="end"/>
            </w:r>
          </w:hyperlink>
        </w:p>
        <w:p w14:paraId="1B64D125" w14:textId="076AE545" w:rsidR="000B3FA2" w:rsidRDefault="000B3FA2">
          <w:pPr>
            <w:pStyle w:val="TM2"/>
            <w:tabs>
              <w:tab w:val="right" w:leader="dot" w:pos="10731"/>
            </w:tabs>
            <w:rPr>
              <w:rFonts w:eastAsiaTheme="minorEastAsia"/>
              <w:noProof/>
              <w:lang w:val="fr-BE" w:eastAsia="fr-BE"/>
            </w:rPr>
          </w:pPr>
          <w:hyperlink w:anchor="_Toc109981241" w:history="1">
            <w:r w:rsidRPr="007F422F">
              <w:rPr>
                <w:rStyle w:val="Lienhypertexte"/>
                <w:rFonts w:ascii="Times New Roman" w:hAnsi="Times New Roman" w:cs="Times New Roman"/>
                <w:noProof/>
              </w:rPr>
              <w:t>Functieniveau van de medewerkers</w:t>
            </w:r>
            <w:r>
              <w:rPr>
                <w:noProof/>
                <w:webHidden/>
              </w:rPr>
              <w:tab/>
            </w:r>
            <w:r>
              <w:rPr>
                <w:noProof/>
                <w:webHidden/>
              </w:rPr>
              <w:fldChar w:fldCharType="begin"/>
            </w:r>
            <w:r>
              <w:rPr>
                <w:noProof/>
                <w:webHidden/>
              </w:rPr>
              <w:instrText xml:space="preserve"> PAGEREF _Toc109981241 \h </w:instrText>
            </w:r>
            <w:r>
              <w:rPr>
                <w:noProof/>
                <w:webHidden/>
              </w:rPr>
            </w:r>
            <w:r>
              <w:rPr>
                <w:noProof/>
                <w:webHidden/>
              </w:rPr>
              <w:fldChar w:fldCharType="separate"/>
            </w:r>
            <w:r>
              <w:rPr>
                <w:noProof/>
                <w:webHidden/>
              </w:rPr>
              <w:t>18</w:t>
            </w:r>
            <w:r>
              <w:rPr>
                <w:noProof/>
                <w:webHidden/>
              </w:rPr>
              <w:fldChar w:fldCharType="end"/>
            </w:r>
          </w:hyperlink>
        </w:p>
        <w:p w14:paraId="05B82C39" w14:textId="10E4F96F" w:rsidR="000B3FA2" w:rsidRDefault="000B3FA2">
          <w:pPr>
            <w:pStyle w:val="TM2"/>
            <w:tabs>
              <w:tab w:val="right" w:leader="dot" w:pos="10731"/>
            </w:tabs>
            <w:rPr>
              <w:rFonts w:eastAsiaTheme="minorEastAsia"/>
              <w:noProof/>
              <w:lang w:val="fr-BE" w:eastAsia="fr-BE"/>
            </w:rPr>
          </w:pPr>
          <w:hyperlink w:anchor="_Toc109981242" w:history="1">
            <w:r w:rsidRPr="007F422F">
              <w:rPr>
                <w:rStyle w:val="Lienhypertexte"/>
                <w:rFonts w:ascii="Times New Roman" w:hAnsi="Times New Roman" w:cs="Times New Roman"/>
                <w:noProof/>
              </w:rPr>
              <w:t>Leeftijd van de personeelsleden</w:t>
            </w:r>
            <w:r>
              <w:rPr>
                <w:noProof/>
                <w:webHidden/>
              </w:rPr>
              <w:tab/>
            </w:r>
            <w:r>
              <w:rPr>
                <w:noProof/>
                <w:webHidden/>
              </w:rPr>
              <w:fldChar w:fldCharType="begin"/>
            </w:r>
            <w:r>
              <w:rPr>
                <w:noProof/>
                <w:webHidden/>
              </w:rPr>
              <w:instrText xml:space="preserve"> PAGEREF _Toc109981242 \h </w:instrText>
            </w:r>
            <w:r>
              <w:rPr>
                <w:noProof/>
                <w:webHidden/>
              </w:rPr>
            </w:r>
            <w:r>
              <w:rPr>
                <w:noProof/>
                <w:webHidden/>
              </w:rPr>
              <w:fldChar w:fldCharType="separate"/>
            </w:r>
            <w:r>
              <w:rPr>
                <w:noProof/>
                <w:webHidden/>
              </w:rPr>
              <w:t>19</w:t>
            </w:r>
            <w:r>
              <w:rPr>
                <w:noProof/>
                <w:webHidden/>
              </w:rPr>
              <w:fldChar w:fldCharType="end"/>
            </w:r>
          </w:hyperlink>
        </w:p>
        <w:p w14:paraId="05852788" w14:textId="01150DDE" w:rsidR="000B3FA2" w:rsidRDefault="000B3FA2">
          <w:pPr>
            <w:pStyle w:val="TM1"/>
            <w:tabs>
              <w:tab w:val="left" w:pos="440"/>
              <w:tab w:val="right" w:leader="dot" w:pos="10731"/>
            </w:tabs>
            <w:rPr>
              <w:rFonts w:eastAsiaTheme="minorEastAsia"/>
              <w:noProof/>
              <w:lang w:val="fr-BE" w:eastAsia="fr-BE"/>
            </w:rPr>
          </w:pPr>
          <w:hyperlink w:anchor="_Toc109981243" w:history="1">
            <w:r w:rsidRPr="007F422F">
              <w:rPr>
                <w:rStyle w:val="Lienhypertexte"/>
                <w:rFonts w:ascii="Times New Roman" w:eastAsia="Raleway" w:hAnsi="Times New Roman" w:cs="Times New Roman"/>
                <w:noProof/>
              </w:rPr>
              <w:t>6.</w:t>
            </w:r>
            <w:r>
              <w:rPr>
                <w:rFonts w:eastAsiaTheme="minorEastAsia"/>
                <w:noProof/>
                <w:lang w:val="fr-BE" w:eastAsia="fr-BE"/>
              </w:rPr>
              <w:tab/>
            </w:r>
            <w:r w:rsidRPr="007F422F">
              <w:rPr>
                <w:rStyle w:val="Lienhypertexte"/>
                <w:rFonts w:ascii="Times New Roman" w:eastAsia="Raleway" w:hAnsi="Times New Roman" w:cs="Times New Roman"/>
                <w:noProof/>
              </w:rPr>
              <w:t>Tabel met links die in het document worden vermeld</w:t>
            </w:r>
            <w:r>
              <w:rPr>
                <w:noProof/>
                <w:webHidden/>
              </w:rPr>
              <w:tab/>
            </w:r>
            <w:r>
              <w:rPr>
                <w:noProof/>
                <w:webHidden/>
              </w:rPr>
              <w:fldChar w:fldCharType="begin"/>
            </w:r>
            <w:r>
              <w:rPr>
                <w:noProof/>
                <w:webHidden/>
              </w:rPr>
              <w:instrText xml:space="preserve"> PAGEREF _Toc109981243 \h </w:instrText>
            </w:r>
            <w:r>
              <w:rPr>
                <w:noProof/>
                <w:webHidden/>
              </w:rPr>
            </w:r>
            <w:r>
              <w:rPr>
                <w:noProof/>
                <w:webHidden/>
              </w:rPr>
              <w:fldChar w:fldCharType="separate"/>
            </w:r>
            <w:r>
              <w:rPr>
                <w:noProof/>
                <w:webHidden/>
              </w:rPr>
              <w:t>21</w:t>
            </w:r>
            <w:r>
              <w:rPr>
                <w:noProof/>
                <w:webHidden/>
              </w:rPr>
              <w:fldChar w:fldCharType="end"/>
            </w:r>
          </w:hyperlink>
        </w:p>
        <w:p w14:paraId="07C9B041" w14:textId="604A2EF2" w:rsidR="00B42109" w:rsidRPr="00160015" w:rsidRDefault="0052079D" w:rsidP="00B42109">
          <w:pPr>
            <w:jc w:val="both"/>
            <w:rPr>
              <w:rStyle w:val="A1"/>
              <w:rFonts w:asciiTheme="minorHAnsi" w:hAnsiTheme="minorHAnsi" w:cstheme="minorBidi"/>
              <w:b w:val="0"/>
              <w:bCs w:val="0"/>
              <w:color w:val="auto"/>
              <w:sz w:val="22"/>
              <w:szCs w:val="22"/>
            </w:rPr>
          </w:pPr>
          <w:r w:rsidRPr="00160015">
            <w:rPr>
              <w:rFonts w:ascii="Times New Roman" w:hAnsi="Times New Roman" w:cs="Times New Roman"/>
              <w:b/>
              <w:bCs/>
              <w:sz w:val="30"/>
              <w:szCs w:val="30"/>
            </w:rPr>
            <w:fldChar w:fldCharType="end"/>
          </w:r>
        </w:p>
      </w:sdtContent>
    </w:sdt>
    <w:p w14:paraId="448B9AF8" w14:textId="77777777" w:rsidR="0051227E" w:rsidRPr="00160015" w:rsidRDefault="0051227E">
      <w:pPr>
        <w:rPr>
          <w:rFonts w:ascii="Raleway" w:hAnsi="Raleway"/>
          <w:sz w:val="24"/>
          <w:szCs w:val="24"/>
        </w:rPr>
      </w:pPr>
      <w:r w:rsidRPr="00160015">
        <w:rPr>
          <w:rFonts w:ascii="Raleway" w:hAnsi="Raleway"/>
          <w:sz w:val="24"/>
          <w:szCs w:val="24"/>
        </w:rPr>
        <w:br w:type="page"/>
      </w:r>
    </w:p>
    <w:p w14:paraId="1DC2B413" w14:textId="77777777" w:rsidR="00B42109" w:rsidRPr="00160015" w:rsidRDefault="00B42109" w:rsidP="00B42109">
      <w:pPr>
        <w:autoSpaceDE w:val="0"/>
        <w:autoSpaceDN w:val="0"/>
        <w:adjustRightInd w:val="0"/>
        <w:spacing w:after="0" w:line="240" w:lineRule="auto"/>
        <w:rPr>
          <w:rFonts w:ascii="Raleway" w:hAnsi="Raleway"/>
          <w:sz w:val="24"/>
          <w:szCs w:val="24"/>
        </w:rPr>
        <w:sectPr w:rsidR="00B42109" w:rsidRPr="00160015">
          <w:footerReference w:type="default" r:id="rId12"/>
          <w:pgSz w:w="11905" w:h="17337"/>
          <w:pgMar w:top="1257" w:right="563" w:bottom="410" w:left="601" w:header="708" w:footer="708" w:gutter="0"/>
          <w:cols w:space="708"/>
          <w:noEndnote/>
        </w:sectPr>
      </w:pPr>
    </w:p>
    <w:p w14:paraId="313B4213" w14:textId="2F345E0A" w:rsidR="00B42109" w:rsidRPr="00160015" w:rsidRDefault="00693531" w:rsidP="00B13CD3">
      <w:pPr>
        <w:pStyle w:val="Titre1"/>
        <w:numPr>
          <w:ilvl w:val="0"/>
          <w:numId w:val="4"/>
        </w:numPr>
        <w:spacing w:after="240"/>
        <w:jc w:val="both"/>
        <w:rPr>
          <w:rFonts w:ascii="Times New Roman" w:eastAsiaTheme="minorHAnsi" w:hAnsi="Times New Roman" w:cs="Times New Roman"/>
          <w:color w:val="auto"/>
          <w:sz w:val="34"/>
          <w:szCs w:val="34"/>
        </w:rPr>
      </w:pPr>
      <w:bookmarkStart w:id="0" w:name="_Toc109981227"/>
      <w:r w:rsidRPr="00160015">
        <w:rPr>
          <w:rFonts w:ascii="Times New Roman" w:eastAsiaTheme="minorHAnsi" w:hAnsi="Times New Roman" w:cs="Times New Roman"/>
          <w:color w:val="auto"/>
          <w:sz w:val="34"/>
          <w:szCs w:val="34"/>
        </w:rPr>
        <w:lastRenderedPageBreak/>
        <w:t>In</w:t>
      </w:r>
      <w:r w:rsidR="00C15B38" w:rsidRPr="00160015">
        <w:rPr>
          <w:rFonts w:ascii="Times New Roman" w:eastAsiaTheme="minorHAnsi" w:hAnsi="Times New Roman" w:cs="Times New Roman"/>
          <w:color w:val="auto"/>
          <w:sz w:val="34"/>
          <w:szCs w:val="34"/>
        </w:rPr>
        <w:t>troductie</w:t>
      </w:r>
      <w:bookmarkEnd w:id="0"/>
    </w:p>
    <w:p w14:paraId="7FC8A833" w14:textId="77777777"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 xml:space="preserve">De Begeleidingscommissie voor de Aanwerving van Personen met een Handicap in het federaal openbaar ambt (BCAPH) heeft als opdracht om jaarlijks een rapport aan de regering over te maken met betrekking tot de tewerkstelling van personen met een handicap binnen de federale overheid en om aanbevelingen te formuleren met het oog op het verbeteren van het beleid ter aanwerving van personen met een handicap. </w:t>
      </w:r>
    </w:p>
    <w:p w14:paraId="3DD290DF" w14:textId="17F07BC3"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In 2009 heeft België het Verdrag van de Verenigde Naties inzake de rechten van personen met een handicap geratificeerd, ons land is op die manier het engagement aangegaan om dit verdrag uit te voeren, met inbegrip van het artikel met betrekking tot de tewerkstelling van personen met een handicap.</w:t>
      </w:r>
    </w:p>
    <w:p w14:paraId="24D63A14" w14:textId="41143663"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Binnen het federaal openbaar ambt bedroeg het aantal personeelsleden met een handicap 1.06 procent in 2021. Dit percentage is een daling in vergelijking met het jaar ervoor. Ondanks verschillende maatregelen om de aanwerving van personen met een handicap in het openbaar ambt aan te moedigen, blijft het gemiddelde structureel onder het quotum van 3 procent.</w:t>
      </w:r>
    </w:p>
    <w:p w14:paraId="20E3CC76" w14:textId="21E5BF7B"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In dit verband, is het van belang te vermelden dat de BCAPH zich bewust is van de beperkingen van zijn monitoring. Aangezien deze gebaseerd is op vrijwillige verklaringen van werknemers, zoals bepaald in het Koninklijk Besluit, is er een potentiële onderschatting van het aantal werknemers met een handicap in de federale overheidsdienst. Ondanks hun tekortkomingen zijn de door onze commissie voorgestelde cijfers momenteel de meest representatieve gegevens die beschikbaar zijn over de situatie van gehandicapten binnen de federale overheid.</w:t>
      </w:r>
    </w:p>
    <w:p w14:paraId="67DEE70B" w14:textId="77777777"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 xml:space="preserve">In dit jaarverslag kunt u een waaier aan kwantitatieve gegevens voor het jaar 2021 vinden. </w:t>
      </w:r>
    </w:p>
    <w:p w14:paraId="10F2C1B9" w14:textId="77777777" w:rsidR="009056EA" w:rsidRPr="00160015" w:rsidRDefault="009056EA" w:rsidP="0057058E">
      <w:pPr>
        <w:rPr>
          <w:rFonts w:ascii="Times New Roman" w:hAnsi="Times New Roman" w:cs="Times New Roman"/>
          <w:sz w:val="30"/>
          <w:szCs w:val="30"/>
        </w:rPr>
      </w:pPr>
      <w:r w:rsidRPr="00160015">
        <w:rPr>
          <w:rFonts w:ascii="Times New Roman" w:hAnsi="Times New Roman" w:cs="Times New Roman"/>
          <w:sz w:val="30"/>
          <w:szCs w:val="30"/>
        </w:rPr>
        <w:t xml:space="preserve">Enkele cijfers vallen op: </w:t>
      </w:r>
    </w:p>
    <w:p w14:paraId="42267719" w14:textId="5DDCB5EC" w:rsidR="004D216A" w:rsidRPr="00160015" w:rsidRDefault="009056EA" w:rsidP="004D216A">
      <w:pPr>
        <w:pStyle w:val="Paragraphedeliste"/>
        <w:numPr>
          <w:ilvl w:val="0"/>
          <w:numId w:val="44"/>
        </w:numPr>
        <w:rPr>
          <w:rFonts w:ascii="Times New Roman" w:hAnsi="Times New Roman" w:cs="Times New Roman"/>
          <w:sz w:val="30"/>
          <w:szCs w:val="30"/>
        </w:rPr>
      </w:pPr>
      <w:r w:rsidRPr="00160015">
        <w:rPr>
          <w:rFonts w:ascii="Times New Roman" w:hAnsi="Times New Roman" w:cs="Times New Roman"/>
          <w:sz w:val="30"/>
          <w:szCs w:val="30"/>
        </w:rPr>
        <w:t>Slechts 1 organisatie heeft een tewerkstellingscijfer van personen met een handicap, gelijk aan of hoger dan 3</w:t>
      </w:r>
      <w:r w:rsidR="004D216A"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Dit betekent een daling ten opzichte van vorig jaar, toen we nog 2 organisaties telden die aan de quotumregeling voldeden. </w:t>
      </w:r>
    </w:p>
    <w:p w14:paraId="6F5E909A" w14:textId="4FE04B3E" w:rsidR="004D216A" w:rsidRPr="00160015" w:rsidRDefault="009056EA" w:rsidP="004D216A">
      <w:pPr>
        <w:pStyle w:val="Paragraphedeliste"/>
        <w:numPr>
          <w:ilvl w:val="0"/>
          <w:numId w:val="44"/>
        </w:numPr>
        <w:rPr>
          <w:rFonts w:ascii="Times New Roman" w:hAnsi="Times New Roman" w:cs="Times New Roman"/>
          <w:sz w:val="30"/>
          <w:szCs w:val="30"/>
        </w:rPr>
      </w:pPr>
      <w:r w:rsidRPr="00160015">
        <w:rPr>
          <w:rFonts w:ascii="Times New Roman" w:hAnsi="Times New Roman" w:cs="Times New Roman"/>
          <w:sz w:val="30"/>
          <w:szCs w:val="30"/>
        </w:rPr>
        <w:lastRenderedPageBreak/>
        <w:t>We hebben 6 organisaties waarvan het tewerkstellingscijfer dichter naar het quotum van 3</w:t>
      </w:r>
      <w:r w:rsidR="004D216A"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is toe gegroeid. </w:t>
      </w:r>
    </w:p>
    <w:p w14:paraId="717EFFD1" w14:textId="752EE609" w:rsidR="009056EA" w:rsidRPr="00160015" w:rsidRDefault="009056EA" w:rsidP="0057058E">
      <w:pPr>
        <w:pStyle w:val="Paragraphedeliste"/>
        <w:numPr>
          <w:ilvl w:val="0"/>
          <w:numId w:val="44"/>
        </w:numPr>
        <w:rPr>
          <w:rFonts w:ascii="Times New Roman" w:hAnsi="Times New Roman" w:cs="Times New Roman"/>
          <w:sz w:val="30"/>
          <w:szCs w:val="30"/>
        </w:rPr>
      </w:pPr>
      <w:r w:rsidRPr="00160015">
        <w:rPr>
          <w:rFonts w:ascii="Times New Roman" w:hAnsi="Times New Roman" w:cs="Times New Roman"/>
          <w:sz w:val="30"/>
          <w:szCs w:val="30"/>
        </w:rPr>
        <w:t>43</w:t>
      </w:r>
      <w:r w:rsidR="004D216A" w:rsidRPr="00160015">
        <w:rPr>
          <w:rFonts w:ascii="Times New Roman" w:hAnsi="Times New Roman" w:cs="Times New Roman"/>
          <w:sz w:val="30"/>
          <w:szCs w:val="30"/>
        </w:rPr>
        <w:t>.</w:t>
      </w:r>
      <w:r w:rsidRPr="00160015">
        <w:rPr>
          <w:rFonts w:ascii="Times New Roman" w:hAnsi="Times New Roman" w:cs="Times New Roman"/>
          <w:sz w:val="30"/>
          <w:szCs w:val="30"/>
        </w:rPr>
        <w:t>44</w:t>
      </w:r>
      <w:r w:rsidR="004D216A"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van de medewerkers met een handicap is ouder dan 55, tegenover 27</w:t>
      </w:r>
      <w:r w:rsidR="004D216A" w:rsidRPr="00160015">
        <w:rPr>
          <w:rFonts w:ascii="Times New Roman" w:hAnsi="Times New Roman" w:cs="Times New Roman"/>
          <w:sz w:val="30"/>
          <w:szCs w:val="30"/>
        </w:rPr>
        <w:t>.</w:t>
      </w:r>
      <w:r w:rsidRPr="00160015">
        <w:rPr>
          <w:rFonts w:ascii="Times New Roman" w:hAnsi="Times New Roman" w:cs="Times New Roman"/>
          <w:sz w:val="30"/>
          <w:szCs w:val="30"/>
        </w:rPr>
        <w:t>43</w:t>
      </w:r>
      <w:r w:rsidR="004D216A"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van het totale personeelsbestand.</w:t>
      </w:r>
    </w:p>
    <w:p w14:paraId="400833A5" w14:textId="24BCB8A5" w:rsidR="004D216A" w:rsidRPr="00160015" w:rsidRDefault="004D216A" w:rsidP="0057058E">
      <w:pPr>
        <w:rPr>
          <w:rFonts w:ascii="Times New Roman" w:hAnsi="Times New Roman" w:cs="Times New Roman"/>
          <w:sz w:val="30"/>
          <w:szCs w:val="30"/>
        </w:rPr>
      </w:pPr>
      <w:r w:rsidRPr="00160015">
        <w:rPr>
          <w:rFonts w:ascii="Times New Roman" w:hAnsi="Times New Roman" w:cs="Times New Roman"/>
          <w:sz w:val="30"/>
          <w:szCs w:val="30"/>
        </w:rPr>
        <w:t>Sinds verschillende jaren richt de BCAPH zo concreet mogelijke aanbevelingen tot de regering, om de kans op hun implementatie zo groot mogelijk te maken. Een van de belangrijkste doelstellingen van de BCAPH is immers om, met de publicatie van de jaarverslagen en haar aanbevelingen, ertoe bij te dragen dat de tewerkstellingsverplichting van 3 procent personen met een handicap wordt nageleefd. Het is vervolgens aan de regering om de noodzakelijke beslissingen te nemen voor de uitvoering van de aanbevelingen. De Commissie wil in dit verslag dertien aanbevelingen die tot de federale regering zijn gericht, op de voorgrond stellen.</w:t>
      </w:r>
    </w:p>
    <w:p w14:paraId="2E9A8405" w14:textId="7F977BA5" w:rsidR="00CB216C" w:rsidRPr="00160015" w:rsidRDefault="004D216A" w:rsidP="0057058E">
      <w:pPr>
        <w:rPr>
          <w:rFonts w:ascii="Times New Roman" w:hAnsi="Times New Roman" w:cs="Times New Roman"/>
          <w:sz w:val="30"/>
          <w:szCs w:val="30"/>
        </w:rPr>
      </w:pPr>
      <w:r w:rsidRPr="00160015">
        <w:rPr>
          <w:rFonts w:ascii="Times New Roman" w:hAnsi="Times New Roman" w:cs="Times New Roman"/>
          <w:sz w:val="30"/>
          <w:szCs w:val="30"/>
        </w:rPr>
        <w:t>Het tewerkstellingscijfer van personen met een handicap binnen het federaal openbaar ambt gevoelig doen stijgen is een uitdaging die de medewerking vereist van alle betrokken actoren, in het bijzonder van het beleidsniveau. Vandaar de wens van de commissie om van wal te steken met de sterke aanbeveling om de inclusie van personen met een handicap in de toekomstige bestuursovereenkomsten te integreren. De commissie vindt namelijk dat deze overeenkomsten een strategisch plan met actieplannen moeten voorzien om de tewerkstelling van personen met een handicap in elke organisatie naar 3</w:t>
      </w:r>
      <w:r w:rsidR="00CB216C"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te brengen.</w:t>
      </w:r>
    </w:p>
    <w:p w14:paraId="59D6C58D" w14:textId="2873605D" w:rsidR="00CB216C" w:rsidRPr="00160015" w:rsidRDefault="00CB216C" w:rsidP="0057058E">
      <w:pPr>
        <w:rPr>
          <w:rFonts w:ascii="Times New Roman" w:hAnsi="Times New Roman" w:cs="Times New Roman"/>
          <w:sz w:val="30"/>
          <w:szCs w:val="30"/>
        </w:rPr>
      </w:pPr>
      <w:r w:rsidRPr="00160015">
        <w:rPr>
          <w:rFonts w:ascii="Times New Roman" w:hAnsi="Times New Roman" w:cs="Times New Roman"/>
          <w:sz w:val="30"/>
          <w:szCs w:val="30"/>
        </w:rPr>
        <w:t>Die uitdaging is des te actueler omdat de tewerkstellingsgraad van personen met een handicap met de jaren geleidelijk achteruitgaat en het aandeel medewerkers met een handicap ouder dan 55 momenteel groot is. Daarom vestigt de BCAPH de aandacht van de regering op het belang om onmiddellijk te starten met de aanwerving van nieuwe medewerkers met een handicap en daarvoor nieuwe hefbomen in het leven te roepen. Bij ongewijzigd beleid kan men de komende jaren een verdere daling van het percentage personen met een handicap in het administratief openbaar ambt verwachten, zeker in het licht van het aantal 55-plussers in die doelgroep.</w:t>
      </w:r>
    </w:p>
    <w:p w14:paraId="5782528C" w14:textId="6B885ADB" w:rsidR="00CB216C" w:rsidRPr="00160015" w:rsidRDefault="00CB216C" w:rsidP="0057058E">
      <w:pPr>
        <w:rPr>
          <w:rFonts w:ascii="Times New Roman" w:hAnsi="Times New Roman" w:cs="Times New Roman"/>
          <w:sz w:val="30"/>
          <w:szCs w:val="30"/>
        </w:rPr>
      </w:pPr>
      <w:r w:rsidRPr="00160015">
        <w:rPr>
          <w:rFonts w:ascii="Times New Roman" w:hAnsi="Times New Roman" w:cs="Times New Roman"/>
          <w:sz w:val="30"/>
          <w:szCs w:val="30"/>
        </w:rPr>
        <w:t xml:space="preserve">2021 was een druk jaar op het gebied van diversiteit voor de federale overheid. Wij herinneren ons in het bijzonder de begrotingsenveloppe van 500.000 euro die </w:t>
      </w:r>
      <w:proofErr w:type="spellStart"/>
      <w:r w:rsidRPr="00160015">
        <w:rPr>
          <w:rFonts w:ascii="Times New Roman" w:hAnsi="Times New Roman" w:cs="Times New Roman"/>
          <w:sz w:val="30"/>
          <w:szCs w:val="30"/>
        </w:rPr>
        <w:t>vice</w:t>
      </w:r>
      <w:proofErr w:type="spellEnd"/>
      <w:r w:rsidRPr="00160015">
        <w:rPr>
          <w:rFonts w:ascii="Times New Roman" w:hAnsi="Times New Roman" w:cs="Times New Roman"/>
          <w:sz w:val="30"/>
          <w:szCs w:val="30"/>
        </w:rPr>
        <w:t xml:space="preserve">-eerste minister De Sutter ter beschikking heeft </w:t>
      </w:r>
      <w:r w:rsidRPr="00160015">
        <w:rPr>
          <w:rFonts w:ascii="Times New Roman" w:hAnsi="Times New Roman" w:cs="Times New Roman"/>
          <w:sz w:val="30"/>
          <w:szCs w:val="30"/>
        </w:rPr>
        <w:lastRenderedPageBreak/>
        <w:t xml:space="preserve">gesteld, om de aanpassing van de telewerkposten te financieren. Het jaar 2021 was ook het jaar van de lancering van het Federaal Actieplan Handicap 2021-2024, onder leiding van minister </w:t>
      </w:r>
      <w:proofErr w:type="spellStart"/>
      <w:r w:rsidRPr="00160015">
        <w:rPr>
          <w:rFonts w:ascii="Times New Roman" w:hAnsi="Times New Roman" w:cs="Times New Roman"/>
          <w:sz w:val="30"/>
          <w:szCs w:val="30"/>
        </w:rPr>
        <w:t>Lalieux</w:t>
      </w:r>
      <w:proofErr w:type="spellEnd"/>
      <w:r w:rsidRPr="00160015">
        <w:rPr>
          <w:rFonts w:ascii="Times New Roman" w:hAnsi="Times New Roman" w:cs="Times New Roman"/>
          <w:sz w:val="30"/>
          <w:szCs w:val="30"/>
        </w:rPr>
        <w:t>. Voorts neemt de BCAPH met voldoening nota van de bereidheid van de politieke kabinetten om haar meer verantwoordelijkheden te geven (met name bij het uitbrengen van adviezen over ontwerp-wijzigingen van koninklijke besluiten).</w:t>
      </w:r>
    </w:p>
    <w:p w14:paraId="14D77570" w14:textId="691264AA" w:rsidR="00CB216C" w:rsidRPr="00160015" w:rsidRDefault="00CB216C" w:rsidP="0057058E">
      <w:pPr>
        <w:rPr>
          <w:rFonts w:ascii="Times New Roman" w:hAnsi="Times New Roman" w:cs="Times New Roman"/>
          <w:sz w:val="30"/>
          <w:szCs w:val="30"/>
        </w:rPr>
      </w:pPr>
      <w:r w:rsidRPr="00160015">
        <w:rPr>
          <w:rFonts w:ascii="Times New Roman" w:hAnsi="Times New Roman" w:cs="Times New Roman"/>
          <w:sz w:val="30"/>
          <w:szCs w:val="30"/>
        </w:rPr>
        <w:t>Door personen met een handicap aan te werven bij de overheid bestrijden we de discriminaties die hen treffen. Daarom verwacht de BCAPH een sterk engagement om de voorwaarden te creëren die de inclusie van personen met een handicap binnen het federaal openbaar ambt zullen bevorderen.</w:t>
      </w:r>
    </w:p>
    <w:p w14:paraId="01ACB730" w14:textId="01F3CA1E" w:rsidR="00CB216C" w:rsidRPr="00160015" w:rsidRDefault="00CB216C" w:rsidP="0057058E">
      <w:pPr>
        <w:rPr>
          <w:rFonts w:ascii="Times New Roman" w:hAnsi="Times New Roman" w:cs="Times New Roman"/>
          <w:sz w:val="30"/>
          <w:szCs w:val="30"/>
        </w:rPr>
      </w:pPr>
      <w:r w:rsidRPr="00160015">
        <w:rPr>
          <w:rFonts w:ascii="Times New Roman" w:hAnsi="Times New Roman" w:cs="Times New Roman"/>
          <w:sz w:val="30"/>
          <w:szCs w:val="30"/>
        </w:rPr>
        <w:t>Ik dank de leden van de kabinetten, van de Commissie en van de FOD Beleid en Ondersteuning van harte voor hun inzet voor de BCAPH en haar werkzaamheden.</w:t>
      </w:r>
    </w:p>
    <w:p w14:paraId="4FB1C702" w14:textId="56F73EC4" w:rsidR="00D74E22" w:rsidRPr="00160015" w:rsidRDefault="0057058E" w:rsidP="0057058E">
      <w:r w:rsidRPr="00160015">
        <w:rPr>
          <w:rFonts w:ascii="Times New Roman" w:hAnsi="Times New Roman" w:cs="Times New Roman"/>
          <w:sz w:val="30"/>
          <w:szCs w:val="30"/>
        </w:rPr>
        <w:t>Michel Magis Voorzitter van de Commissie</w:t>
      </w:r>
      <w:r w:rsidR="0051227E" w:rsidRPr="00160015">
        <w:br w:type="page"/>
      </w:r>
    </w:p>
    <w:p w14:paraId="18332CEE" w14:textId="024A3C5D" w:rsidR="003F2D41" w:rsidRPr="00160015" w:rsidRDefault="003661F5" w:rsidP="00D74E22">
      <w:pPr>
        <w:pStyle w:val="Titre1"/>
        <w:numPr>
          <w:ilvl w:val="0"/>
          <w:numId w:val="4"/>
        </w:numPr>
        <w:spacing w:after="240"/>
        <w:jc w:val="both"/>
        <w:rPr>
          <w:rFonts w:ascii="Times New Roman" w:hAnsi="Times New Roman" w:cs="Times New Roman"/>
          <w:color w:val="auto"/>
          <w:sz w:val="36"/>
          <w:szCs w:val="36"/>
        </w:rPr>
      </w:pPr>
      <w:bookmarkStart w:id="1" w:name="_Toc109981228"/>
      <w:r w:rsidRPr="00160015">
        <w:rPr>
          <w:rFonts w:ascii="Times New Roman" w:hAnsi="Times New Roman" w:cs="Times New Roman"/>
          <w:color w:val="auto"/>
          <w:sz w:val="36"/>
          <w:szCs w:val="36"/>
        </w:rPr>
        <w:lastRenderedPageBreak/>
        <w:t>Kerncijfers van 20</w:t>
      </w:r>
      <w:r w:rsidR="00C5733D" w:rsidRPr="00160015">
        <w:rPr>
          <w:rFonts w:ascii="Times New Roman" w:hAnsi="Times New Roman" w:cs="Times New Roman"/>
          <w:color w:val="auto"/>
          <w:sz w:val="36"/>
          <w:szCs w:val="36"/>
        </w:rPr>
        <w:t>2</w:t>
      </w:r>
      <w:r w:rsidR="00CF2094" w:rsidRPr="00160015">
        <w:rPr>
          <w:rFonts w:ascii="Times New Roman" w:hAnsi="Times New Roman" w:cs="Times New Roman"/>
          <w:color w:val="auto"/>
          <w:sz w:val="36"/>
          <w:szCs w:val="36"/>
        </w:rPr>
        <w:t>1</w:t>
      </w:r>
      <w:r w:rsidR="00DF494F" w:rsidRPr="00160015">
        <w:rPr>
          <w:rFonts w:ascii="Times New Roman" w:hAnsi="Times New Roman" w:cs="Times New Roman"/>
          <w:color w:val="auto"/>
          <w:sz w:val="36"/>
          <w:szCs w:val="36"/>
        </w:rPr>
        <w:t>: deel 1</w:t>
      </w:r>
      <w:bookmarkEnd w:id="1"/>
    </w:p>
    <w:p w14:paraId="4ACC8442" w14:textId="0450DCE3" w:rsidR="00503A02" w:rsidRPr="00160015" w:rsidRDefault="00503A02" w:rsidP="003F2D41">
      <w:pPr>
        <w:rPr>
          <w:rFonts w:ascii="Times New Roman" w:hAnsi="Times New Roman" w:cs="Times New Roman"/>
          <w:sz w:val="30"/>
          <w:szCs w:val="30"/>
        </w:rPr>
      </w:pPr>
      <w:r w:rsidRPr="00160015">
        <w:rPr>
          <w:rFonts w:ascii="Times New Roman" w:hAnsi="Times New Roman" w:cs="Times New Roman"/>
          <w:sz w:val="30"/>
          <w:szCs w:val="30"/>
        </w:rPr>
        <w:t>De gegevens van 2021 zijn afkomstig van het Infocenter (FOD BOSA). De totale arbeidsparticipatie komt overeen met de verhouding tussen het aantal werknemers met een handicap en het totale aantal werknemers in voltijdsequivalenten. Naast deze gegevens hebben wij dit jaar ook gegevens verkregen van de Federale Politie, uitgedrukt in voltijdsequivalenten</w:t>
      </w:r>
    </w:p>
    <w:p w14:paraId="19601380" w14:textId="50114367" w:rsidR="003F2D41" w:rsidRPr="00160015" w:rsidRDefault="008A03D1" w:rsidP="00D74E22">
      <w:pPr>
        <w:pStyle w:val="Titre2"/>
        <w:spacing w:after="240"/>
        <w:jc w:val="both"/>
        <w:rPr>
          <w:rFonts w:ascii="Times New Roman" w:hAnsi="Times New Roman" w:cs="Times New Roman"/>
          <w:color w:val="auto"/>
          <w:sz w:val="32"/>
          <w:szCs w:val="32"/>
        </w:rPr>
      </w:pPr>
      <w:bookmarkStart w:id="2" w:name="_Toc109981229"/>
      <w:r w:rsidRPr="00160015">
        <w:rPr>
          <w:rFonts w:ascii="Times New Roman" w:hAnsi="Times New Roman" w:cs="Times New Roman"/>
          <w:color w:val="auto"/>
          <w:sz w:val="32"/>
          <w:szCs w:val="32"/>
        </w:rPr>
        <w:t>C</w:t>
      </w:r>
      <w:r w:rsidR="00FA3E83" w:rsidRPr="00160015">
        <w:rPr>
          <w:rFonts w:ascii="Times New Roman" w:hAnsi="Times New Roman" w:cs="Times New Roman"/>
          <w:color w:val="auto"/>
          <w:sz w:val="32"/>
          <w:szCs w:val="32"/>
        </w:rPr>
        <w:t>ijfer</w:t>
      </w:r>
      <w:r w:rsidRPr="00160015">
        <w:rPr>
          <w:rFonts w:ascii="Times New Roman" w:hAnsi="Times New Roman" w:cs="Times New Roman"/>
          <w:color w:val="auto"/>
          <w:sz w:val="32"/>
          <w:szCs w:val="32"/>
        </w:rPr>
        <w:t xml:space="preserve"> 1 : </w:t>
      </w:r>
      <w:r w:rsidR="003661F5" w:rsidRPr="00160015">
        <w:rPr>
          <w:rFonts w:ascii="Times New Roman" w:hAnsi="Times New Roman" w:cs="Times New Roman"/>
          <w:color w:val="auto"/>
          <w:sz w:val="32"/>
          <w:szCs w:val="32"/>
        </w:rPr>
        <w:t>Het Tewerkstellingscijfer van medewerkers met een handicap in het federaal openbaar ambt in 20</w:t>
      </w:r>
      <w:r w:rsidR="00C5733D" w:rsidRPr="00160015">
        <w:rPr>
          <w:rFonts w:ascii="Times New Roman" w:hAnsi="Times New Roman" w:cs="Times New Roman"/>
          <w:color w:val="auto"/>
          <w:sz w:val="32"/>
          <w:szCs w:val="32"/>
        </w:rPr>
        <w:t>2</w:t>
      </w:r>
      <w:r w:rsidR="00503A02" w:rsidRPr="00160015">
        <w:rPr>
          <w:rFonts w:ascii="Times New Roman" w:hAnsi="Times New Roman" w:cs="Times New Roman"/>
          <w:color w:val="auto"/>
          <w:sz w:val="32"/>
          <w:szCs w:val="32"/>
        </w:rPr>
        <w:t>1</w:t>
      </w:r>
      <w:r w:rsidR="003661F5" w:rsidRPr="00160015">
        <w:rPr>
          <w:rFonts w:ascii="Times New Roman" w:hAnsi="Times New Roman" w:cs="Times New Roman"/>
          <w:color w:val="auto"/>
          <w:sz w:val="32"/>
          <w:szCs w:val="32"/>
        </w:rPr>
        <w:t xml:space="preserve"> is 1</w:t>
      </w:r>
      <w:r w:rsidR="00FE0055" w:rsidRPr="00160015">
        <w:rPr>
          <w:rFonts w:ascii="Times New Roman" w:hAnsi="Times New Roman" w:cs="Times New Roman"/>
          <w:color w:val="auto"/>
          <w:sz w:val="32"/>
          <w:szCs w:val="32"/>
        </w:rPr>
        <w:t>.</w:t>
      </w:r>
      <w:r w:rsidR="00503A02" w:rsidRPr="00160015">
        <w:rPr>
          <w:rFonts w:ascii="Times New Roman" w:hAnsi="Times New Roman" w:cs="Times New Roman"/>
          <w:color w:val="auto"/>
          <w:sz w:val="32"/>
          <w:szCs w:val="32"/>
        </w:rPr>
        <w:t>06</w:t>
      </w:r>
      <w:r w:rsidR="005A470A" w:rsidRPr="00160015">
        <w:rPr>
          <w:rFonts w:ascii="Times New Roman" w:hAnsi="Times New Roman" w:cs="Times New Roman"/>
          <w:sz w:val="30"/>
          <w:szCs w:val="30"/>
        </w:rPr>
        <w:t xml:space="preserve"> </w:t>
      </w:r>
      <w:r w:rsidR="005A470A" w:rsidRPr="00160015">
        <w:rPr>
          <w:rFonts w:ascii="Times New Roman" w:hAnsi="Times New Roman" w:cs="Times New Roman"/>
          <w:color w:val="auto"/>
          <w:sz w:val="30"/>
          <w:szCs w:val="30"/>
        </w:rPr>
        <w:t>procent</w:t>
      </w:r>
      <w:r w:rsidR="003661F5" w:rsidRPr="00160015">
        <w:rPr>
          <w:rFonts w:ascii="Times New Roman" w:hAnsi="Times New Roman" w:cs="Times New Roman"/>
          <w:color w:val="auto"/>
          <w:sz w:val="32"/>
          <w:szCs w:val="32"/>
        </w:rPr>
        <w:t>.</w:t>
      </w:r>
      <w:bookmarkEnd w:id="2"/>
    </w:p>
    <w:p w14:paraId="3B85AF42" w14:textId="77777777" w:rsidR="003F2D41" w:rsidRPr="00160015" w:rsidRDefault="003F2D41" w:rsidP="003F2D41">
      <w:pPr>
        <w:rPr>
          <w:rFonts w:ascii="Times New Roman" w:hAnsi="Times New Roman" w:cs="Times New Roman"/>
          <w:sz w:val="30"/>
          <w:szCs w:val="30"/>
        </w:rPr>
      </w:pPr>
      <w:r w:rsidRPr="00160015">
        <w:rPr>
          <w:rFonts w:ascii="Times New Roman" w:hAnsi="Times New Roman" w:cs="Times New Roman"/>
          <w:sz w:val="30"/>
          <w:szCs w:val="30"/>
        </w:rPr>
        <w:t xml:space="preserve">Enkele hypotheses bij de stabilisering van het tewerkstellingscijfer: </w:t>
      </w:r>
    </w:p>
    <w:p w14:paraId="12A13911" w14:textId="77777777" w:rsidR="003F2D41" w:rsidRPr="00160015" w:rsidRDefault="003F2D41" w:rsidP="003F2D41">
      <w:pPr>
        <w:rPr>
          <w:rFonts w:ascii="Times New Roman" w:hAnsi="Times New Roman" w:cs="Times New Roman"/>
          <w:sz w:val="30"/>
          <w:szCs w:val="30"/>
        </w:rPr>
      </w:pPr>
      <w:r w:rsidRPr="00160015">
        <w:rPr>
          <w:rFonts w:ascii="Times New Roman" w:hAnsi="Times New Roman" w:cs="Times New Roman"/>
          <w:sz w:val="30"/>
          <w:szCs w:val="30"/>
        </w:rPr>
        <w:t xml:space="preserve">• de pensionering van medewerkers met een handicap </w:t>
      </w:r>
    </w:p>
    <w:p w14:paraId="4E16FC98" w14:textId="77777777" w:rsidR="003F2D41" w:rsidRPr="00160015" w:rsidRDefault="003F2D41" w:rsidP="003F2D41">
      <w:pPr>
        <w:rPr>
          <w:rFonts w:ascii="Times New Roman" w:hAnsi="Times New Roman" w:cs="Times New Roman"/>
          <w:sz w:val="30"/>
          <w:szCs w:val="30"/>
        </w:rPr>
      </w:pPr>
      <w:r w:rsidRPr="00160015">
        <w:rPr>
          <w:rFonts w:ascii="Times New Roman" w:hAnsi="Times New Roman" w:cs="Times New Roman"/>
          <w:sz w:val="30"/>
          <w:szCs w:val="30"/>
        </w:rPr>
        <w:t xml:space="preserve">• een daling van het aantal aanwervingen bij de federale overheid </w:t>
      </w:r>
    </w:p>
    <w:p w14:paraId="60F99D52" w14:textId="1AA3AA20" w:rsidR="0054548B" w:rsidRPr="00160015" w:rsidRDefault="003F2D41" w:rsidP="003F2D41">
      <w:pPr>
        <w:rPr>
          <w:rFonts w:ascii="Times New Roman" w:hAnsi="Times New Roman" w:cs="Times New Roman"/>
          <w:sz w:val="30"/>
          <w:szCs w:val="30"/>
        </w:rPr>
      </w:pPr>
      <w:r w:rsidRPr="00160015">
        <w:rPr>
          <w:rFonts w:ascii="Times New Roman" w:hAnsi="Times New Roman" w:cs="Times New Roman"/>
          <w:sz w:val="30"/>
          <w:szCs w:val="30"/>
        </w:rPr>
        <w:t>• een daling met bijna 25</w:t>
      </w:r>
      <w:r w:rsidR="00C5733D"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over een periode van 10 jaar van het totale aantal federale ambtenaren</w:t>
      </w:r>
    </w:p>
    <w:p w14:paraId="20C25EBF" w14:textId="4A31FB13" w:rsidR="0054548B" w:rsidRPr="00160015" w:rsidRDefault="00756460" w:rsidP="00D74E22">
      <w:pPr>
        <w:pStyle w:val="Titre2"/>
        <w:spacing w:before="240" w:after="240"/>
        <w:jc w:val="both"/>
        <w:rPr>
          <w:rFonts w:ascii="Times New Roman" w:hAnsi="Times New Roman" w:cs="Times New Roman"/>
          <w:sz w:val="32"/>
          <w:szCs w:val="32"/>
        </w:rPr>
      </w:pPr>
      <w:bookmarkStart w:id="3" w:name="_Toc109981230"/>
      <w:r w:rsidRPr="00160015">
        <w:rPr>
          <w:rFonts w:ascii="Times New Roman" w:hAnsi="Times New Roman" w:cs="Times New Roman"/>
          <w:color w:val="auto"/>
          <w:sz w:val="32"/>
          <w:szCs w:val="32"/>
        </w:rPr>
        <w:t>C</w:t>
      </w:r>
      <w:r w:rsidR="00FA3E83" w:rsidRPr="00160015">
        <w:rPr>
          <w:rFonts w:ascii="Times New Roman" w:hAnsi="Times New Roman" w:cs="Times New Roman"/>
          <w:color w:val="auto"/>
          <w:sz w:val="32"/>
          <w:szCs w:val="32"/>
        </w:rPr>
        <w:t>ijfer</w:t>
      </w:r>
      <w:r w:rsidRPr="00160015">
        <w:rPr>
          <w:rFonts w:ascii="Times New Roman" w:hAnsi="Times New Roman" w:cs="Times New Roman"/>
          <w:color w:val="auto"/>
          <w:sz w:val="32"/>
          <w:szCs w:val="32"/>
        </w:rPr>
        <w:t xml:space="preserve"> 2 : </w:t>
      </w:r>
      <w:r w:rsidR="00FA24BA" w:rsidRPr="00160015">
        <w:rPr>
          <w:rFonts w:ascii="Times New Roman" w:hAnsi="Times New Roman" w:cs="Times New Roman"/>
          <w:color w:val="auto"/>
          <w:sz w:val="32"/>
          <w:szCs w:val="32"/>
        </w:rPr>
        <w:t>Het aantal bijkomende personen met een handicap (</w:t>
      </w:r>
      <w:r w:rsidR="00B254DE" w:rsidRPr="00160015">
        <w:rPr>
          <w:rFonts w:ascii="Times New Roman" w:hAnsi="Times New Roman" w:cs="Times New Roman"/>
          <w:color w:val="auto"/>
          <w:sz w:val="32"/>
          <w:szCs w:val="32"/>
        </w:rPr>
        <w:t>in voltijdsequivalenten</w:t>
      </w:r>
      <w:r w:rsidR="00FA24BA" w:rsidRPr="00160015">
        <w:rPr>
          <w:rFonts w:ascii="Times New Roman" w:hAnsi="Times New Roman" w:cs="Times New Roman"/>
          <w:color w:val="auto"/>
          <w:sz w:val="32"/>
          <w:szCs w:val="32"/>
        </w:rPr>
        <w:t>) dat moet worden aangeworven</w:t>
      </w:r>
      <w:r w:rsidR="00FA3E83" w:rsidRPr="00160015">
        <w:rPr>
          <w:rFonts w:ascii="Times New Roman" w:hAnsi="Times New Roman" w:cs="Times New Roman"/>
          <w:color w:val="auto"/>
          <w:sz w:val="32"/>
          <w:szCs w:val="32"/>
        </w:rPr>
        <w:t xml:space="preserve"> </w:t>
      </w:r>
      <w:r w:rsidR="00FA3E83" w:rsidRPr="00160015">
        <w:rPr>
          <w:rFonts w:ascii="Times New Roman" w:eastAsiaTheme="minorHAnsi" w:hAnsi="Times New Roman" w:cs="Times New Roman"/>
          <w:color w:val="auto"/>
          <w:sz w:val="32"/>
          <w:szCs w:val="32"/>
        </w:rPr>
        <w:t>om het wettelijke quotum van 3</w:t>
      </w:r>
      <w:r w:rsidR="005A470A" w:rsidRPr="00160015">
        <w:rPr>
          <w:rFonts w:ascii="Times New Roman" w:hAnsi="Times New Roman" w:cs="Times New Roman"/>
          <w:sz w:val="30"/>
          <w:szCs w:val="30"/>
        </w:rPr>
        <w:t xml:space="preserve"> </w:t>
      </w:r>
      <w:r w:rsidR="005A470A" w:rsidRPr="00160015">
        <w:rPr>
          <w:rFonts w:ascii="Times New Roman" w:hAnsi="Times New Roman" w:cs="Times New Roman"/>
          <w:color w:val="auto"/>
          <w:sz w:val="30"/>
          <w:szCs w:val="30"/>
        </w:rPr>
        <w:t>procent</w:t>
      </w:r>
      <w:r w:rsidR="00FA3E83" w:rsidRPr="00160015">
        <w:rPr>
          <w:rFonts w:ascii="Times New Roman" w:eastAsiaTheme="minorHAnsi" w:hAnsi="Times New Roman" w:cs="Times New Roman"/>
          <w:color w:val="auto"/>
          <w:sz w:val="32"/>
          <w:szCs w:val="32"/>
        </w:rPr>
        <w:t xml:space="preserve"> te bereiken</w:t>
      </w:r>
      <w:r w:rsidR="00FA3E83" w:rsidRPr="00160015">
        <w:rPr>
          <w:rFonts w:ascii="Times New Roman" w:hAnsi="Times New Roman" w:cs="Times New Roman"/>
          <w:sz w:val="32"/>
          <w:szCs w:val="32"/>
        </w:rPr>
        <w:t xml:space="preserve"> : </w:t>
      </w:r>
      <w:r w:rsidR="00503A02" w:rsidRPr="00160015">
        <w:rPr>
          <w:rFonts w:ascii="Times New Roman" w:eastAsiaTheme="minorHAnsi" w:hAnsi="Times New Roman" w:cs="Times New Roman"/>
          <w:color w:val="auto"/>
          <w:sz w:val="32"/>
          <w:szCs w:val="32"/>
        </w:rPr>
        <w:t>1112</w:t>
      </w:r>
      <w:r w:rsidR="00FA3E83" w:rsidRPr="00160015">
        <w:rPr>
          <w:rFonts w:ascii="Times New Roman" w:eastAsiaTheme="minorHAnsi" w:hAnsi="Times New Roman" w:cs="Times New Roman"/>
          <w:color w:val="auto"/>
          <w:sz w:val="32"/>
          <w:szCs w:val="32"/>
        </w:rPr>
        <w:t>.</w:t>
      </w:r>
      <w:bookmarkEnd w:id="3"/>
      <w:r w:rsidR="00FA3E83" w:rsidRPr="00160015">
        <w:rPr>
          <w:rFonts w:ascii="Times New Roman" w:hAnsi="Times New Roman" w:cs="Times New Roman"/>
          <w:sz w:val="32"/>
          <w:szCs w:val="32"/>
        </w:rPr>
        <w:t xml:space="preserve"> </w:t>
      </w:r>
    </w:p>
    <w:p w14:paraId="7CD80BA5" w14:textId="2A81CB89" w:rsidR="0022444C" w:rsidRPr="00160015" w:rsidRDefault="00756460" w:rsidP="00503A02">
      <w:pPr>
        <w:pStyle w:val="Titre2"/>
        <w:spacing w:after="240"/>
        <w:jc w:val="both"/>
        <w:rPr>
          <w:rFonts w:ascii="Times New Roman" w:eastAsiaTheme="minorHAnsi" w:hAnsi="Times New Roman" w:cs="Times New Roman"/>
          <w:color w:val="auto"/>
          <w:sz w:val="32"/>
          <w:szCs w:val="32"/>
        </w:rPr>
      </w:pPr>
      <w:bookmarkStart w:id="4" w:name="_Toc109981231"/>
      <w:r w:rsidRPr="00160015">
        <w:rPr>
          <w:rFonts w:ascii="Times New Roman" w:eastAsiaTheme="minorHAnsi" w:hAnsi="Times New Roman" w:cs="Times New Roman"/>
          <w:color w:val="auto"/>
          <w:sz w:val="32"/>
          <w:szCs w:val="32"/>
        </w:rPr>
        <w:t>C</w:t>
      </w:r>
      <w:r w:rsidR="00FA3E83" w:rsidRPr="00160015">
        <w:rPr>
          <w:rFonts w:ascii="Times New Roman" w:eastAsiaTheme="minorHAnsi" w:hAnsi="Times New Roman" w:cs="Times New Roman"/>
          <w:color w:val="auto"/>
          <w:sz w:val="32"/>
          <w:szCs w:val="32"/>
        </w:rPr>
        <w:t>ijfer</w:t>
      </w:r>
      <w:r w:rsidRPr="00160015">
        <w:rPr>
          <w:rFonts w:ascii="Times New Roman" w:eastAsiaTheme="minorHAnsi" w:hAnsi="Times New Roman" w:cs="Times New Roman"/>
          <w:color w:val="auto"/>
          <w:sz w:val="32"/>
          <w:szCs w:val="32"/>
        </w:rPr>
        <w:t xml:space="preserve"> 3 : </w:t>
      </w:r>
      <w:r w:rsidR="00FA3E83" w:rsidRPr="00160015">
        <w:rPr>
          <w:rFonts w:ascii="Times New Roman" w:eastAsiaTheme="minorHAnsi" w:hAnsi="Times New Roman" w:cs="Times New Roman"/>
          <w:color w:val="auto"/>
          <w:sz w:val="32"/>
          <w:szCs w:val="32"/>
        </w:rPr>
        <w:t>Het aantal organisaties dat het quotum van 3</w:t>
      </w:r>
      <w:r w:rsidR="005A470A" w:rsidRPr="00160015">
        <w:rPr>
          <w:rFonts w:ascii="Times New Roman" w:eastAsiaTheme="minorHAnsi" w:hAnsi="Times New Roman" w:cs="Times New Roman"/>
          <w:color w:val="auto"/>
          <w:sz w:val="32"/>
          <w:szCs w:val="32"/>
        </w:rPr>
        <w:t xml:space="preserve"> procent</w:t>
      </w:r>
      <w:r w:rsidR="00FA3E83" w:rsidRPr="00160015">
        <w:rPr>
          <w:rFonts w:ascii="Times New Roman" w:eastAsiaTheme="minorHAnsi" w:hAnsi="Times New Roman" w:cs="Times New Roman"/>
          <w:color w:val="auto"/>
          <w:sz w:val="32"/>
          <w:szCs w:val="32"/>
        </w:rPr>
        <w:t xml:space="preserve"> tewerkstelling van personen met een handicap bereikt of overstijgt: </w:t>
      </w:r>
      <w:r w:rsidR="00503A02" w:rsidRPr="00160015">
        <w:rPr>
          <w:rFonts w:ascii="Times New Roman" w:eastAsiaTheme="minorHAnsi" w:hAnsi="Times New Roman" w:cs="Times New Roman"/>
          <w:color w:val="auto"/>
          <w:sz w:val="32"/>
          <w:szCs w:val="32"/>
        </w:rPr>
        <w:t xml:space="preserve">1, namelijk </w:t>
      </w:r>
      <w:r w:rsidR="003F2D41" w:rsidRPr="00160015">
        <w:rPr>
          <w:rFonts w:ascii="Times New Roman" w:eastAsiaTheme="minorHAnsi" w:hAnsi="Times New Roman" w:cs="Times New Roman"/>
          <w:color w:val="auto"/>
          <w:sz w:val="32"/>
          <w:szCs w:val="32"/>
        </w:rPr>
        <w:t>de FOD Werkgelegenheid, Arbeid en Sociaal Overleg</w:t>
      </w:r>
      <w:r w:rsidR="00503A02" w:rsidRPr="00160015">
        <w:rPr>
          <w:rFonts w:ascii="Times New Roman" w:eastAsiaTheme="minorHAnsi" w:hAnsi="Times New Roman" w:cs="Times New Roman"/>
          <w:color w:val="auto"/>
          <w:sz w:val="32"/>
          <w:szCs w:val="32"/>
        </w:rPr>
        <w:t>.</w:t>
      </w:r>
      <w:bookmarkEnd w:id="4"/>
      <w:r w:rsidR="003F2D41" w:rsidRPr="00160015">
        <w:rPr>
          <w:rFonts w:ascii="Times New Roman" w:eastAsiaTheme="minorHAnsi" w:hAnsi="Times New Roman" w:cs="Times New Roman"/>
          <w:color w:val="auto"/>
          <w:sz w:val="32"/>
          <w:szCs w:val="32"/>
        </w:rPr>
        <w:t xml:space="preserve"> </w:t>
      </w:r>
    </w:p>
    <w:p w14:paraId="17CB7F43" w14:textId="3FEB0373" w:rsidR="0022444C" w:rsidRPr="00160015" w:rsidRDefault="00515191" w:rsidP="00941528">
      <w:pPr>
        <w:pStyle w:val="Titre2"/>
        <w:spacing w:after="240"/>
        <w:jc w:val="both"/>
        <w:rPr>
          <w:rFonts w:ascii="Times New Roman" w:eastAsia="Times New Roman" w:hAnsi="Times New Roman" w:cs="Times New Roman"/>
          <w:color w:val="auto"/>
          <w:sz w:val="30"/>
          <w:szCs w:val="30"/>
          <w:lang w:val="nl-NL"/>
        </w:rPr>
      </w:pPr>
      <w:bookmarkStart w:id="5" w:name="_Toc109981232"/>
      <w:r w:rsidRPr="00160015">
        <w:rPr>
          <w:rFonts w:ascii="Times New Roman" w:eastAsia="Times New Roman" w:hAnsi="Times New Roman" w:cs="Times New Roman"/>
          <w:color w:val="auto"/>
          <w:sz w:val="30"/>
          <w:szCs w:val="30"/>
          <w:lang w:val="nl-NL"/>
        </w:rPr>
        <w:t xml:space="preserve">Hieronder staat de volgende tabel. </w:t>
      </w:r>
      <w:r w:rsidR="0022444C" w:rsidRPr="00160015">
        <w:rPr>
          <w:rFonts w:ascii="Times New Roman" w:eastAsia="Times New Roman" w:hAnsi="Times New Roman" w:cs="Times New Roman"/>
          <w:color w:val="auto"/>
          <w:sz w:val="30"/>
          <w:szCs w:val="30"/>
          <w:lang w:val="nl-NL"/>
        </w:rPr>
        <w:t>Vergelijkende tabel over het tewerkstellingscijfer van de medewerkers met een handicap in het totale personeelsbestand van de federale overheid gedurende de laatste jar</w:t>
      </w:r>
      <w:r w:rsidR="00AE1456" w:rsidRPr="00160015">
        <w:rPr>
          <w:rFonts w:ascii="Times New Roman" w:eastAsia="Times New Roman" w:hAnsi="Times New Roman" w:cs="Times New Roman"/>
          <w:color w:val="auto"/>
          <w:sz w:val="30"/>
          <w:szCs w:val="30"/>
          <w:lang w:val="nl-NL"/>
        </w:rPr>
        <w:t>en</w:t>
      </w:r>
      <w:r w:rsidR="00163D19" w:rsidRPr="00160015">
        <w:rPr>
          <w:rFonts w:ascii="Times New Roman" w:eastAsia="Times New Roman" w:hAnsi="Times New Roman" w:cs="Times New Roman"/>
          <w:color w:val="auto"/>
          <w:sz w:val="30"/>
          <w:szCs w:val="30"/>
          <w:lang w:val="nl-NL"/>
        </w:rPr>
        <w:t>.</w:t>
      </w:r>
      <w:bookmarkEnd w:id="5"/>
    </w:p>
    <w:tbl>
      <w:tblPr>
        <w:tblStyle w:val="Grilledutableau"/>
        <w:tblW w:w="0" w:type="auto"/>
        <w:tblLook w:val="04A0" w:firstRow="1" w:lastRow="0" w:firstColumn="1" w:lastColumn="0" w:noHBand="0" w:noVBand="1"/>
      </w:tblPr>
      <w:tblGrid>
        <w:gridCol w:w="1271"/>
        <w:gridCol w:w="7791"/>
      </w:tblGrid>
      <w:tr w:rsidR="00AE1456" w:rsidRPr="00160015" w14:paraId="24BADA51" w14:textId="77777777" w:rsidTr="00AE1456">
        <w:tc>
          <w:tcPr>
            <w:tcW w:w="1271" w:type="dxa"/>
          </w:tcPr>
          <w:p w14:paraId="492A59D1" w14:textId="447D72FF" w:rsidR="00AE1456" w:rsidRPr="00160015" w:rsidRDefault="00AE1456" w:rsidP="004C7070">
            <w:pPr>
              <w:spacing w:after="240"/>
              <w:jc w:val="both"/>
              <w:rPr>
                <w:rFonts w:ascii="Times New Roman" w:hAnsi="Times New Roman" w:cs="Times New Roman"/>
                <w:sz w:val="30"/>
                <w:szCs w:val="30"/>
                <w:lang w:val="fr-BE"/>
              </w:rPr>
            </w:pPr>
            <w:r w:rsidRPr="00160015">
              <w:rPr>
                <w:rFonts w:ascii="Times New Roman" w:hAnsi="Times New Roman" w:cs="Times New Roman"/>
                <w:sz w:val="30"/>
                <w:szCs w:val="30"/>
              </w:rPr>
              <w:t>Kolom 1 Jaren</w:t>
            </w:r>
          </w:p>
        </w:tc>
        <w:tc>
          <w:tcPr>
            <w:tcW w:w="7791" w:type="dxa"/>
          </w:tcPr>
          <w:p w14:paraId="78C47B4B" w14:textId="6D9F5BBA" w:rsidR="00AE1456" w:rsidRPr="00160015" w:rsidRDefault="00AE1456" w:rsidP="004C7070">
            <w:pPr>
              <w:spacing w:after="240"/>
              <w:jc w:val="both"/>
              <w:rPr>
                <w:rFonts w:ascii="Times New Roman" w:hAnsi="Times New Roman" w:cs="Times New Roman"/>
                <w:sz w:val="30"/>
                <w:szCs w:val="30"/>
                <w:lang w:val="nl-NL"/>
              </w:rPr>
            </w:pPr>
            <w:r w:rsidRPr="00160015">
              <w:rPr>
                <w:rFonts w:ascii="Times New Roman" w:hAnsi="Times New Roman" w:cs="Times New Roman"/>
                <w:sz w:val="30"/>
                <w:szCs w:val="30"/>
              </w:rPr>
              <w:t>Kolom 2 Het tewerkstellingscijfer van de medewerkers met een handicap</w:t>
            </w:r>
          </w:p>
        </w:tc>
      </w:tr>
      <w:tr w:rsidR="00AE1456" w:rsidRPr="00160015" w14:paraId="2D794AAB" w14:textId="77777777" w:rsidTr="00AE1456">
        <w:tc>
          <w:tcPr>
            <w:tcW w:w="1271" w:type="dxa"/>
          </w:tcPr>
          <w:p w14:paraId="2F5628D3"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2012</w:t>
            </w:r>
          </w:p>
        </w:tc>
        <w:tc>
          <w:tcPr>
            <w:tcW w:w="7791" w:type="dxa"/>
          </w:tcPr>
          <w:p w14:paraId="1768E080" w14:textId="660D5199"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1.54 </w:t>
            </w:r>
            <w:proofErr w:type="spellStart"/>
            <w:r w:rsidRPr="00160015">
              <w:rPr>
                <w:rFonts w:ascii="Times New Roman" w:hAnsi="Times New Roman" w:cs="Times New Roman"/>
                <w:sz w:val="30"/>
                <w:szCs w:val="30"/>
                <w:lang w:val="fr-BE"/>
              </w:rPr>
              <w:t>procent</w:t>
            </w:r>
            <w:proofErr w:type="spellEnd"/>
          </w:p>
        </w:tc>
      </w:tr>
      <w:tr w:rsidR="00AE1456" w:rsidRPr="00160015" w14:paraId="0CB92D02" w14:textId="77777777" w:rsidTr="00AE1456">
        <w:tc>
          <w:tcPr>
            <w:tcW w:w="1271" w:type="dxa"/>
          </w:tcPr>
          <w:p w14:paraId="2132567E"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2013</w:t>
            </w:r>
          </w:p>
        </w:tc>
        <w:tc>
          <w:tcPr>
            <w:tcW w:w="7791" w:type="dxa"/>
          </w:tcPr>
          <w:p w14:paraId="232CE77B" w14:textId="18DA8FCC"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1.51 </w:t>
            </w:r>
            <w:proofErr w:type="spellStart"/>
            <w:r w:rsidRPr="00160015">
              <w:rPr>
                <w:rFonts w:ascii="Times New Roman" w:hAnsi="Times New Roman" w:cs="Times New Roman"/>
                <w:sz w:val="30"/>
                <w:szCs w:val="30"/>
                <w:lang w:val="fr-BE"/>
              </w:rPr>
              <w:t>procent</w:t>
            </w:r>
            <w:proofErr w:type="spellEnd"/>
          </w:p>
        </w:tc>
      </w:tr>
      <w:tr w:rsidR="00AE1456" w:rsidRPr="00160015" w14:paraId="668EAB93" w14:textId="77777777" w:rsidTr="00AE1456">
        <w:tc>
          <w:tcPr>
            <w:tcW w:w="1271" w:type="dxa"/>
          </w:tcPr>
          <w:p w14:paraId="3700589B"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2014</w:t>
            </w:r>
          </w:p>
        </w:tc>
        <w:tc>
          <w:tcPr>
            <w:tcW w:w="7791" w:type="dxa"/>
          </w:tcPr>
          <w:p w14:paraId="2353F299" w14:textId="08277EEC"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1.39 </w:t>
            </w:r>
            <w:proofErr w:type="spellStart"/>
            <w:r w:rsidRPr="00160015">
              <w:rPr>
                <w:rFonts w:ascii="Times New Roman" w:hAnsi="Times New Roman" w:cs="Times New Roman"/>
                <w:sz w:val="30"/>
                <w:szCs w:val="30"/>
                <w:lang w:val="fr-BE"/>
              </w:rPr>
              <w:t>procent</w:t>
            </w:r>
            <w:proofErr w:type="spellEnd"/>
          </w:p>
        </w:tc>
      </w:tr>
      <w:tr w:rsidR="00AE1456" w:rsidRPr="00160015" w14:paraId="1C56A2E5" w14:textId="77777777" w:rsidTr="00AE1456">
        <w:tc>
          <w:tcPr>
            <w:tcW w:w="1271" w:type="dxa"/>
          </w:tcPr>
          <w:p w14:paraId="0A5917FF"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2015</w:t>
            </w:r>
          </w:p>
        </w:tc>
        <w:tc>
          <w:tcPr>
            <w:tcW w:w="7791" w:type="dxa"/>
          </w:tcPr>
          <w:p w14:paraId="16FA5334" w14:textId="311D2ECC"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1.32 </w:t>
            </w:r>
            <w:proofErr w:type="spellStart"/>
            <w:r w:rsidRPr="00160015">
              <w:rPr>
                <w:rFonts w:ascii="Times New Roman" w:hAnsi="Times New Roman" w:cs="Times New Roman"/>
                <w:sz w:val="30"/>
                <w:szCs w:val="30"/>
                <w:lang w:val="fr-BE"/>
              </w:rPr>
              <w:t>procent</w:t>
            </w:r>
            <w:proofErr w:type="spellEnd"/>
          </w:p>
        </w:tc>
      </w:tr>
      <w:tr w:rsidR="00AE1456" w:rsidRPr="00160015" w14:paraId="5CB38FBE" w14:textId="77777777" w:rsidTr="00AE1456">
        <w:tc>
          <w:tcPr>
            <w:tcW w:w="1271" w:type="dxa"/>
          </w:tcPr>
          <w:p w14:paraId="42B3FD17"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2016</w:t>
            </w:r>
          </w:p>
        </w:tc>
        <w:tc>
          <w:tcPr>
            <w:tcW w:w="7791" w:type="dxa"/>
          </w:tcPr>
          <w:p w14:paraId="0E01234A" w14:textId="54250345"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1.44 </w:t>
            </w:r>
            <w:proofErr w:type="spellStart"/>
            <w:r w:rsidRPr="00160015">
              <w:rPr>
                <w:rFonts w:ascii="Times New Roman" w:hAnsi="Times New Roman" w:cs="Times New Roman"/>
                <w:sz w:val="30"/>
                <w:szCs w:val="30"/>
                <w:lang w:val="fr-BE"/>
              </w:rPr>
              <w:t>procent</w:t>
            </w:r>
            <w:proofErr w:type="spellEnd"/>
          </w:p>
        </w:tc>
      </w:tr>
      <w:tr w:rsidR="00AE1456" w:rsidRPr="00160015" w14:paraId="4ACEC967" w14:textId="77777777" w:rsidTr="00AE1456">
        <w:tc>
          <w:tcPr>
            <w:tcW w:w="1271" w:type="dxa"/>
          </w:tcPr>
          <w:p w14:paraId="6F9E5F43"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2017</w:t>
            </w:r>
          </w:p>
        </w:tc>
        <w:tc>
          <w:tcPr>
            <w:tcW w:w="7791" w:type="dxa"/>
          </w:tcPr>
          <w:p w14:paraId="29B9751E" w14:textId="58E8C308"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1.37 </w:t>
            </w:r>
            <w:proofErr w:type="spellStart"/>
            <w:r w:rsidRPr="00160015">
              <w:rPr>
                <w:rFonts w:ascii="Times New Roman" w:hAnsi="Times New Roman" w:cs="Times New Roman"/>
                <w:sz w:val="30"/>
                <w:szCs w:val="30"/>
                <w:lang w:val="fr-BE"/>
              </w:rPr>
              <w:t>procent</w:t>
            </w:r>
            <w:proofErr w:type="spellEnd"/>
          </w:p>
        </w:tc>
      </w:tr>
      <w:tr w:rsidR="00AE1456" w:rsidRPr="00160015" w14:paraId="6A1DD829" w14:textId="77777777" w:rsidTr="00AE1456">
        <w:tc>
          <w:tcPr>
            <w:tcW w:w="1271" w:type="dxa"/>
          </w:tcPr>
          <w:p w14:paraId="7A115586"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lastRenderedPageBreak/>
              <w:t>2018</w:t>
            </w:r>
          </w:p>
        </w:tc>
        <w:tc>
          <w:tcPr>
            <w:tcW w:w="7791" w:type="dxa"/>
          </w:tcPr>
          <w:p w14:paraId="060ADF1C" w14:textId="120CA0E0"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1.25 </w:t>
            </w:r>
            <w:proofErr w:type="spellStart"/>
            <w:r w:rsidRPr="00160015">
              <w:rPr>
                <w:rFonts w:ascii="Times New Roman" w:hAnsi="Times New Roman" w:cs="Times New Roman"/>
                <w:sz w:val="30"/>
                <w:szCs w:val="30"/>
                <w:lang w:val="fr-BE"/>
              </w:rPr>
              <w:t>procent</w:t>
            </w:r>
            <w:proofErr w:type="spellEnd"/>
          </w:p>
        </w:tc>
      </w:tr>
      <w:tr w:rsidR="00AE1456" w:rsidRPr="00160015" w14:paraId="79C18A3B" w14:textId="77777777" w:rsidTr="00AE1456">
        <w:tc>
          <w:tcPr>
            <w:tcW w:w="1271" w:type="dxa"/>
          </w:tcPr>
          <w:p w14:paraId="15FA966E"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2019</w:t>
            </w:r>
          </w:p>
        </w:tc>
        <w:tc>
          <w:tcPr>
            <w:tcW w:w="7791" w:type="dxa"/>
          </w:tcPr>
          <w:p w14:paraId="4969C543" w14:textId="2CEC8099"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1.22 </w:t>
            </w:r>
            <w:proofErr w:type="spellStart"/>
            <w:r w:rsidRPr="00160015">
              <w:rPr>
                <w:rFonts w:ascii="Times New Roman" w:hAnsi="Times New Roman" w:cs="Times New Roman"/>
                <w:sz w:val="30"/>
                <w:szCs w:val="30"/>
                <w:lang w:val="fr-BE"/>
              </w:rPr>
              <w:t>procent</w:t>
            </w:r>
            <w:proofErr w:type="spellEnd"/>
          </w:p>
        </w:tc>
      </w:tr>
      <w:tr w:rsidR="00AE1456" w:rsidRPr="00160015" w14:paraId="36315E59" w14:textId="77777777" w:rsidTr="00AE1456">
        <w:tc>
          <w:tcPr>
            <w:tcW w:w="1271" w:type="dxa"/>
          </w:tcPr>
          <w:p w14:paraId="10E0F30C"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2020</w:t>
            </w:r>
          </w:p>
        </w:tc>
        <w:tc>
          <w:tcPr>
            <w:tcW w:w="7791" w:type="dxa"/>
          </w:tcPr>
          <w:p w14:paraId="20D8BF58" w14:textId="496D045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1.22 </w:t>
            </w:r>
            <w:proofErr w:type="spellStart"/>
            <w:r w:rsidRPr="00160015">
              <w:rPr>
                <w:rFonts w:ascii="Times New Roman" w:hAnsi="Times New Roman" w:cs="Times New Roman"/>
                <w:sz w:val="30"/>
                <w:szCs w:val="30"/>
                <w:lang w:val="fr-BE"/>
              </w:rPr>
              <w:t>procent</w:t>
            </w:r>
            <w:proofErr w:type="spellEnd"/>
          </w:p>
        </w:tc>
      </w:tr>
      <w:tr w:rsidR="00AE1456" w:rsidRPr="00160015" w14:paraId="683A9C82" w14:textId="77777777" w:rsidTr="00AE1456">
        <w:tc>
          <w:tcPr>
            <w:tcW w:w="1271" w:type="dxa"/>
          </w:tcPr>
          <w:p w14:paraId="1EFD4BD5" w14:textId="77777777"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2021</w:t>
            </w:r>
          </w:p>
        </w:tc>
        <w:tc>
          <w:tcPr>
            <w:tcW w:w="7791" w:type="dxa"/>
          </w:tcPr>
          <w:p w14:paraId="7652F980" w14:textId="784570DA" w:rsidR="00AE1456" w:rsidRPr="00160015" w:rsidRDefault="00AE1456"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1.06 </w:t>
            </w:r>
            <w:proofErr w:type="spellStart"/>
            <w:r w:rsidRPr="00160015">
              <w:rPr>
                <w:rFonts w:ascii="Times New Roman" w:hAnsi="Times New Roman" w:cs="Times New Roman"/>
                <w:sz w:val="30"/>
                <w:szCs w:val="30"/>
                <w:lang w:val="fr-BE"/>
              </w:rPr>
              <w:t>procent</w:t>
            </w:r>
            <w:proofErr w:type="spellEnd"/>
          </w:p>
        </w:tc>
      </w:tr>
    </w:tbl>
    <w:p w14:paraId="1144510D" w14:textId="56E3DB51" w:rsidR="00BA53F8" w:rsidRPr="00160015" w:rsidRDefault="00515191" w:rsidP="008D3882">
      <w:pPr>
        <w:pStyle w:val="Titre2"/>
        <w:spacing w:before="240" w:after="240"/>
        <w:jc w:val="both"/>
        <w:rPr>
          <w:rFonts w:ascii="Times New Roman" w:eastAsia="Times New Roman" w:hAnsi="Times New Roman" w:cs="Times New Roman"/>
          <w:color w:val="auto"/>
          <w:sz w:val="30"/>
          <w:szCs w:val="30"/>
          <w:lang w:val="nl-NL"/>
        </w:rPr>
      </w:pPr>
      <w:bookmarkStart w:id="6" w:name="_Toc109981233"/>
      <w:r w:rsidRPr="00160015">
        <w:rPr>
          <w:rFonts w:ascii="Times New Roman" w:eastAsia="Times New Roman" w:hAnsi="Times New Roman" w:cs="Times New Roman"/>
          <w:color w:val="auto"/>
          <w:sz w:val="30"/>
          <w:szCs w:val="30"/>
          <w:lang w:val="nl-NL"/>
        </w:rPr>
        <w:t xml:space="preserve">Hieronder staat de volgende tabel. </w:t>
      </w:r>
      <w:r w:rsidR="0012380A" w:rsidRPr="00160015">
        <w:rPr>
          <w:rFonts w:ascii="Times New Roman" w:eastAsia="Times New Roman" w:hAnsi="Times New Roman" w:cs="Times New Roman"/>
          <w:color w:val="auto"/>
          <w:sz w:val="30"/>
          <w:szCs w:val="30"/>
          <w:lang w:val="nl-NL"/>
        </w:rPr>
        <w:t>Vergelijkende tabel over het totale personeelsbestand van de federale overheid gedurende de laatste jaren</w:t>
      </w:r>
      <w:r w:rsidR="000A1655" w:rsidRPr="00160015">
        <w:rPr>
          <w:rFonts w:ascii="Times New Roman" w:eastAsia="Times New Roman" w:hAnsi="Times New Roman" w:cs="Times New Roman"/>
          <w:color w:val="auto"/>
          <w:sz w:val="30"/>
          <w:szCs w:val="30"/>
          <w:lang w:val="nl-NL"/>
        </w:rPr>
        <w:t>.</w:t>
      </w:r>
      <w:bookmarkEnd w:id="6"/>
    </w:p>
    <w:tbl>
      <w:tblPr>
        <w:tblStyle w:val="Grilledutableau"/>
        <w:tblW w:w="9153" w:type="dxa"/>
        <w:tblLook w:val="04A0" w:firstRow="1" w:lastRow="0" w:firstColumn="1" w:lastColumn="0" w:noHBand="0" w:noVBand="1"/>
      </w:tblPr>
      <w:tblGrid>
        <w:gridCol w:w="2715"/>
        <w:gridCol w:w="6438"/>
      </w:tblGrid>
      <w:tr w:rsidR="00BA53F8" w:rsidRPr="00160015" w14:paraId="4D33D8DE" w14:textId="77777777" w:rsidTr="00BA53F8">
        <w:trPr>
          <w:trHeight w:val="1461"/>
        </w:trPr>
        <w:tc>
          <w:tcPr>
            <w:tcW w:w="2715" w:type="dxa"/>
          </w:tcPr>
          <w:p w14:paraId="2FF222A5" w14:textId="50F625EA" w:rsidR="00BA53F8" w:rsidRPr="00160015" w:rsidRDefault="00BA53F8" w:rsidP="004C7070">
            <w:pPr>
              <w:spacing w:before="240" w:after="240"/>
              <w:jc w:val="both"/>
              <w:rPr>
                <w:rFonts w:ascii="Times New Roman" w:hAnsi="Times New Roman" w:cs="Times New Roman"/>
                <w:sz w:val="30"/>
                <w:szCs w:val="30"/>
                <w:lang w:val="fr-BE"/>
              </w:rPr>
            </w:pPr>
            <w:r w:rsidRPr="00160015">
              <w:rPr>
                <w:rFonts w:ascii="Times New Roman" w:hAnsi="Times New Roman" w:cs="Times New Roman"/>
                <w:sz w:val="30"/>
                <w:szCs w:val="30"/>
              </w:rPr>
              <w:t>Kolom 1 Jaren</w:t>
            </w:r>
          </w:p>
        </w:tc>
        <w:tc>
          <w:tcPr>
            <w:tcW w:w="6438" w:type="dxa"/>
          </w:tcPr>
          <w:p w14:paraId="7727CEC2" w14:textId="50AC5A28" w:rsidR="00BA53F8" w:rsidRPr="00160015" w:rsidRDefault="00BA53F8" w:rsidP="004C7070">
            <w:pPr>
              <w:spacing w:before="240" w:after="240"/>
              <w:jc w:val="both"/>
              <w:rPr>
                <w:rFonts w:ascii="Times New Roman" w:hAnsi="Times New Roman" w:cs="Times New Roman"/>
                <w:sz w:val="30"/>
                <w:szCs w:val="30"/>
                <w:lang w:val="nl-NL"/>
              </w:rPr>
            </w:pPr>
            <w:r w:rsidRPr="00160015">
              <w:rPr>
                <w:rFonts w:ascii="Times New Roman" w:hAnsi="Times New Roman" w:cs="Times New Roman"/>
                <w:sz w:val="30"/>
                <w:szCs w:val="30"/>
              </w:rPr>
              <w:t>Kolom 2 Totale personeelsbestand van de federale overheid</w:t>
            </w:r>
          </w:p>
        </w:tc>
      </w:tr>
      <w:tr w:rsidR="00BA53F8" w:rsidRPr="00160015" w14:paraId="1D7C9C38" w14:textId="77777777" w:rsidTr="00BA53F8">
        <w:trPr>
          <w:trHeight w:val="336"/>
        </w:trPr>
        <w:tc>
          <w:tcPr>
            <w:tcW w:w="2715" w:type="dxa"/>
          </w:tcPr>
          <w:p w14:paraId="5913A82B"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2012</w:t>
            </w:r>
          </w:p>
        </w:tc>
        <w:tc>
          <w:tcPr>
            <w:tcW w:w="6438" w:type="dxa"/>
          </w:tcPr>
          <w:p w14:paraId="62276C8F"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78708</w:t>
            </w:r>
          </w:p>
        </w:tc>
      </w:tr>
      <w:tr w:rsidR="00BA53F8" w:rsidRPr="00160015" w14:paraId="7B3DC0A5" w14:textId="77777777" w:rsidTr="00BA53F8">
        <w:trPr>
          <w:trHeight w:val="324"/>
        </w:trPr>
        <w:tc>
          <w:tcPr>
            <w:tcW w:w="2715" w:type="dxa"/>
          </w:tcPr>
          <w:p w14:paraId="5081C3E5"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2013</w:t>
            </w:r>
          </w:p>
        </w:tc>
        <w:tc>
          <w:tcPr>
            <w:tcW w:w="6438" w:type="dxa"/>
          </w:tcPr>
          <w:p w14:paraId="1D4500D6"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77219</w:t>
            </w:r>
          </w:p>
        </w:tc>
      </w:tr>
      <w:tr w:rsidR="00BA53F8" w:rsidRPr="00160015" w14:paraId="64719932" w14:textId="77777777" w:rsidTr="00BA53F8">
        <w:trPr>
          <w:trHeight w:val="336"/>
        </w:trPr>
        <w:tc>
          <w:tcPr>
            <w:tcW w:w="2715" w:type="dxa"/>
          </w:tcPr>
          <w:p w14:paraId="0B146EE8"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2014</w:t>
            </w:r>
          </w:p>
        </w:tc>
        <w:tc>
          <w:tcPr>
            <w:tcW w:w="6438" w:type="dxa"/>
          </w:tcPr>
          <w:p w14:paraId="29EF8297"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75583</w:t>
            </w:r>
          </w:p>
        </w:tc>
      </w:tr>
      <w:tr w:rsidR="00BA53F8" w:rsidRPr="00160015" w14:paraId="2DDFD8D0" w14:textId="77777777" w:rsidTr="00BA53F8">
        <w:trPr>
          <w:trHeight w:val="324"/>
        </w:trPr>
        <w:tc>
          <w:tcPr>
            <w:tcW w:w="2715" w:type="dxa"/>
          </w:tcPr>
          <w:p w14:paraId="750EF1CC"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2015</w:t>
            </w:r>
          </w:p>
        </w:tc>
        <w:tc>
          <w:tcPr>
            <w:tcW w:w="6438" w:type="dxa"/>
          </w:tcPr>
          <w:p w14:paraId="595F08C2"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70529</w:t>
            </w:r>
          </w:p>
        </w:tc>
      </w:tr>
      <w:tr w:rsidR="00BA53F8" w:rsidRPr="00160015" w14:paraId="2A11756D" w14:textId="77777777" w:rsidTr="00BA53F8">
        <w:trPr>
          <w:trHeight w:val="336"/>
        </w:trPr>
        <w:tc>
          <w:tcPr>
            <w:tcW w:w="2715" w:type="dxa"/>
          </w:tcPr>
          <w:p w14:paraId="7F8D7156"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2016</w:t>
            </w:r>
          </w:p>
        </w:tc>
        <w:tc>
          <w:tcPr>
            <w:tcW w:w="6438" w:type="dxa"/>
          </w:tcPr>
          <w:p w14:paraId="7041DEE9"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68667</w:t>
            </w:r>
          </w:p>
        </w:tc>
      </w:tr>
      <w:tr w:rsidR="00BA53F8" w:rsidRPr="00160015" w14:paraId="27B55785" w14:textId="77777777" w:rsidTr="00BA53F8">
        <w:trPr>
          <w:trHeight w:val="336"/>
        </w:trPr>
        <w:tc>
          <w:tcPr>
            <w:tcW w:w="2715" w:type="dxa"/>
          </w:tcPr>
          <w:p w14:paraId="7AD295E9"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2017</w:t>
            </w:r>
          </w:p>
        </w:tc>
        <w:tc>
          <w:tcPr>
            <w:tcW w:w="6438" w:type="dxa"/>
          </w:tcPr>
          <w:p w14:paraId="7BCDF823"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67493</w:t>
            </w:r>
          </w:p>
        </w:tc>
      </w:tr>
      <w:tr w:rsidR="00BA53F8" w:rsidRPr="00160015" w14:paraId="78F971D9" w14:textId="77777777" w:rsidTr="00BA53F8">
        <w:trPr>
          <w:trHeight w:val="324"/>
        </w:trPr>
        <w:tc>
          <w:tcPr>
            <w:tcW w:w="2715" w:type="dxa"/>
          </w:tcPr>
          <w:p w14:paraId="72EB4615"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2018</w:t>
            </w:r>
          </w:p>
        </w:tc>
        <w:tc>
          <w:tcPr>
            <w:tcW w:w="6438" w:type="dxa"/>
          </w:tcPr>
          <w:p w14:paraId="46EC7962"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66097</w:t>
            </w:r>
          </w:p>
        </w:tc>
      </w:tr>
      <w:tr w:rsidR="00BA53F8" w:rsidRPr="00160015" w14:paraId="76E9197B" w14:textId="77777777" w:rsidTr="00BA53F8">
        <w:trPr>
          <w:trHeight w:val="336"/>
        </w:trPr>
        <w:tc>
          <w:tcPr>
            <w:tcW w:w="2715" w:type="dxa"/>
          </w:tcPr>
          <w:p w14:paraId="14919C74"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2019</w:t>
            </w:r>
          </w:p>
        </w:tc>
        <w:tc>
          <w:tcPr>
            <w:tcW w:w="6438" w:type="dxa"/>
          </w:tcPr>
          <w:p w14:paraId="312BC31E"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64666</w:t>
            </w:r>
          </w:p>
        </w:tc>
      </w:tr>
      <w:tr w:rsidR="00BA53F8" w:rsidRPr="00160015" w14:paraId="3747A5F1" w14:textId="77777777" w:rsidTr="00BA53F8">
        <w:trPr>
          <w:trHeight w:val="324"/>
        </w:trPr>
        <w:tc>
          <w:tcPr>
            <w:tcW w:w="2715" w:type="dxa"/>
          </w:tcPr>
          <w:p w14:paraId="67837DBD"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2020</w:t>
            </w:r>
          </w:p>
        </w:tc>
        <w:tc>
          <w:tcPr>
            <w:tcW w:w="6438" w:type="dxa"/>
          </w:tcPr>
          <w:p w14:paraId="3A7BB7D1"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64996</w:t>
            </w:r>
          </w:p>
        </w:tc>
      </w:tr>
      <w:tr w:rsidR="00BA53F8" w:rsidRPr="00160015" w14:paraId="64212B32" w14:textId="77777777" w:rsidTr="00BA53F8">
        <w:trPr>
          <w:trHeight w:val="336"/>
        </w:trPr>
        <w:tc>
          <w:tcPr>
            <w:tcW w:w="2715" w:type="dxa"/>
          </w:tcPr>
          <w:p w14:paraId="52B5E04C"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2021</w:t>
            </w:r>
          </w:p>
        </w:tc>
        <w:tc>
          <w:tcPr>
            <w:tcW w:w="6438" w:type="dxa"/>
          </w:tcPr>
          <w:p w14:paraId="266AA3F8" w14:textId="77777777" w:rsidR="00BA53F8" w:rsidRPr="00160015" w:rsidRDefault="00BA53F8" w:rsidP="004C7070">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64302</w:t>
            </w:r>
          </w:p>
        </w:tc>
      </w:tr>
    </w:tbl>
    <w:p w14:paraId="1531644F" w14:textId="3FD622FA" w:rsidR="00BA53F8" w:rsidRPr="00160015" w:rsidRDefault="00BA53F8" w:rsidP="00636591">
      <w:pPr>
        <w:jc w:val="both"/>
        <w:rPr>
          <w:rFonts w:ascii="Times New Roman" w:hAnsi="Times New Roman" w:cs="Times New Roman"/>
          <w:sz w:val="30"/>
          <w:szCs w:val="30"/>
        </w:rPr>
      </w:pPr>
    </w:p>
    <w:p w14:paraId="4CBC458A" w14:textId="0633FB12" w:rsidR="00BA53F8" w:rsidRPr="00160015" w:rsidRDefault="00BA53F8" w:rsidP="00636591">
      <w:pPr>
        <w:jc w:val="both"/>
        <w:rPr>
          <w:rFonts w:ascii="Times New Roman" w:hAnsi="Times New Roman" w:cs="Times New Roman"/>
          <w:sz w:val="30"/>
          <w:szCs w:val="30"/>
        </w:rPr>
      </w:pPr>
      <w:r w:rsidRPr="00160015">
        <w:rPr>
          <w:rFonts w:ascii="Times New Roman" w:hAnsi="Times New Roman" w:cs="Times New Roman"/>
          <w:sz w:val="30"/>
          <w:szCs w:val="30"/>
        </w:rPr>
        <w:t>In absolute cijfers telt de federale overheid 14.406 medewerkers minder in 2021 dan in 2012.</w:t>
      </w:r>
    </w:p>
    <w:p w14:paraId="70360472" w14:textId="4C1D0B97" w:rsidR="00BA53F8" w:rsidRPr="00160015" w:rsidRDefault="00515191" w:rsidP="00636591">
      <w:pPr>
        <w:jc w:val="both"/>
        <w:rPr>
          <w:rFonts w:ascii="Times New Roman" w:eastAsia="Raleway" w:hAnsi="Times New Roman" w:cs="Times New Roman"/>
          <w:bCs/>
          <w:sz w:val="32"/>
          <w:szCs w:val="32"/>
        </w:rPr>
      </w:pPr>
      <w:r w:rsidRPr="00160015">
        <w:rPr>
          <w:rFonts w:ascii="Times New Roman" w:eastAsia="Times New Roman" w:hAnsi="Times New Roman" w:cs="Times New Roman"/>
          <w:sz w:val="30"/>
          <w:szCs w:val="30"/>
          <w:lang w:val="nl-NL"/>
        </w:rPr>
        <w:t xml:space="preserve">Hieronder staat de volgende tabel. </w:t>
      </w:r>
      <w:r w:rsidR="0091758C" w:rsidRPr="00160015">
        <w:rPr>
          <w:rFonts w:ascii="Times New Roman" w:hAnsi="Times New Roman" w:cs="Times New Roman"/>
          <w:sz w:val="30"/>
          <w:szCs w:val="30"/>
        </w:rPr>
        <w:t xml:space="preserve">Vergelijkende tabel betreffende het percentage van het tewerkstellingscijfer van de medewerkers met een handicap </w:t>
      </w:r>
      <w:r w:rsidR="0091758C" w:rsidRPr="00160015">
        <w:rPr>
          <w:rFonts w:ascii="Times New Roman" w:eastAsia="Raleway" w:hAnsi="Times New Roman" w:cs="Times New Roman"/>
          <w:bCs/>
          <w:sz w:val="32"/>
          <w:szCs w:val="32"/>
        </w:rPr>
        <w:t>per organisatie</w:t>
      </w:r>
      <w:r w:rsidR="000A1655" w:rsidRPr="00160015">
        <w:rPr>
          <w:rFonts w:ascii="Times New Roman" w:eastAsia="Raleway" w:hAnsi="Times New Roman" w:cs="Times New Roman"/>
          <w:bCs/>
          <w:sz w:val="32"/>
          <w:szCs w:val="32"/>
        </w:rPr>
        <w:t>.</w:t>
      </w:r>
    </w:p>
    <w:tbl>
      <w:tblPr>
        <w:tblStyle w:val="Grilledutableau"/>
        <w:tblW w:w="0" w:type="auto"/>
        <w:tblInd w:w="-5" w:type="dxa"/>
        <w:tblLook w:val="04A0" w:firstRow="1" w:lastRow="0" w:firstColumn="1" w:lastColumn="0" w:noHBand="0" w:noVBand="1"/>
      </w:tblPr>
      <w:tblGrid>
        <w:gridCol w:w="5949"/>
        <w:gridCol w:w="3113"/>
      </w:tblGrid>
      <w:tr w:rsidR="00BA53F8" w:rsidRPr="00160015" w14:paraId="7FA0A1D6" w14:textId="77777777" w:rsidTr="00BA53F8">
        <w:tc>
          <w:tcPr>
            <w:tcW w:w="5949" w:type="dxa"/>
          </w:tcPr>
          <w:p w14:paraId="14D0BBD2" w14:textId="3A8C071E"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Style w:val="A2"/>
                <w:rFonts w:ascii="Times New Roman" w:hAnsi="Times New Roman" w:cs="Times New Roman"/>
                <w:sz w:val="30"/>
                <w:szCs w:val="30"/>
              </w:rPr>
              <w:t>Kolom 1 Naam van de organisatie</w:t>
            </w:r>
          </w:p>
        </w:tc>
        <w:tc>
          <w:tcPr>
            <w:tcW w:w="3113" w:type="dxa"/>
          </w:tcPr>
          <w:p w14:paraId="26C21B5E" w14:textId="0AFB28E0" w:rsidR="00BA53F8" w:rsidRPr="00160015" w:rsidRDefault="00BA53F8" w:rsidP="004C7070">
            <w:pPr>
              <w:spacing w:after="240"/>
              <w:jc w:val="both"/>
              <w:rPr>
                <w:rFonts w:ascii="Times New Roman" w:hAnsi="Times New Roman" w:cs="Times New Roman"/>
                <w:sz w:val="30"/>
                <w:szCs w:val="30"/>
                <w:lang w:val="nl-NL"/>
              </w:rPr>
            </w:pPr>
            <w:r w:rsidRPr="00160015">
              <w:rPr>
                <w:rFonts w:ascii="Times New Roman" w:eastAsia="Raleway" w:hAnsi="Times New Roman" w:cs="Times New Roman"/>
                <w:color w:val="000000"/>
                <w:sz w:val="30"/>
                <w:szCs w:val="30"/>
              </w:rPr>
              <w:t>Kolom 2</w:t>
            </w:r>
            <w:r w:rsidRPr="00160015">
              <w:rPr>
                <w:rFonts w:eastAsia="Raleway"/>
              </w:rPr>
              <w:t xml:space="preserve"> </w:t>
            </w:r>
            <w:r w:rsidRPr="00160015">
              <w:rPr>
                <w:rFonts w:ascii="Times New Roman" w:eastAsia="Raleway" w:hAnsi="Times New Roman" w:cs="Times New Roman"/>
                <w:color w:val="000000"/>
                <w:sz w:val="30"/>
                <w:szCs w:val="30"/>
              </w:rPr>
              <w:t>Tewerkstellingscijfer van de medewerkers met een handicap</w:t>
            </w:r>
          </w:p>
        </w:tc>
      </w:tr>
      <w:tr w:rsidR="00BA53F8" w:rsidRPr="00160015" w14:paraId="2D1A9F8A" w14:textId="77777777" w:rsidTr="00BA53F8">
        <w:tc>
          <w:tcPr>
            <w:tcW w:w="5949" w:type="dxa"/>
          </w:tcPr>
          <w:p w14:paraId="506D93E4" w14:textId="497FE022"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Style w:val="A2"/>
                <w:rFonts w:ascii="Times New Roman" w:hAnsi="Times New Roman" w:cs="Times New Roman"/>
                <w:color w:val="auto"/>
                <w:sz w:val="30"/>
                <w:szCs w:val="30"/>
              </w:rPr>
              <w:t>FOD Werkgelegenheid, Arbeid en Sociaal Overleg</w:t>
            </w:r>
          </w:p>
        </w:tc>
        <w:tc>
          <w:tcPr>
            <w:tcW w:w="3113" w:type="dxa"/>
          </w:tcPr>
          <w:p w14:paraId="16CF6321" w14:textId="622EC17B"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3.38 </w:t>
            </w:r>
            <w:proofErr w:type="spellStart"/>
            <w:r w:rsidRPr="00160015">
              <w:rPr>
                <w:rFonts w:ascii="Times New Roman" w:eastAsia="Raleway" w:hAnsi="Times New Roman" w:cs="Times New Roman"/>
                <w:color w:val="000000"/>
                <w:sz w:val="30"/>
                <w:szCs w:val="30"/>
                <w:lang w:val="fr-BE"/>
              </w:rPr>
              <w:t>p</w:t>
            </w:r>
            <w:r w:rsidR="00F0620D" w:rsidRPr="00160015">
              <w:rPr>
                <w:rFonts w:ascii="Times New Roman" w:eastAsia="Raleway" w:hAnsi="Times New Roman" w:cs="Times New Roman"/>
                <w:color w:val="000000"/>
                <w:sz w:val="30"/>
                <w:szCs w:val="30"/>
                <w:lang w:val="fr-BE"/>
              </w:rPr>
              <w:t>rocent</w:t>
            </w:r>
            <w:proofErr w:type="spellEnd"/>
          </w:p>
        </w:tc>
      </w:tr>
      <w:tr w:rsidR="00BA53F8" w:rsidRPr="00160015" w14:paraId="133D1A64" w14:textId="77777777" w:rsidTr="00BA53F8">
        <w:tc>
          <w:tcPr>
            <w:tcW w:w="5949" w:type="dxa"/>
          </w:tcPr>
          <w:p w14:paraId="71672D99" w14:textId="3ECECD99"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Style w:val="A2"/>
                <w:rFonts w:ascii="Times New Roman" w:hAnsi="Times New Roman" w:cs="Times New Roman"/>
                <w:color w:val="auto"/>
                <w:sz w:val="30"/>
                <w:szCs w:val="30"/>
              </w:rPr>
              <w:t>Kruispuntbank van de Sociale Zekerheid</w:t>
            </w:r>
          </w:p>
        </w:tc>
        <w:tc>
          <w:tcPr>
            <w:tcW w:w="3113" w:type="dxa"/>
          </w:tcPr>
          <w:p w14:paraId="1E4D36D4" w14:textId="5CAC41EC"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2.88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D4B669C" w14:textId="77777777" w:rsidTr="00BA53F8">
        <w:tc>
          <w:tcPr>
            <w:tcW w:w="5949" w:type="dxa"/>
          </w:tcPr>
          <w:p w14:paraId="2A2A2AB9" w14:textId="50F8F90A"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lastRenderedPageBreak/>
              <w:t>Belgisch Instituut voor Ruimtevaart</w:t>
            </w:r>
          </w:p>
        </w:tc>
        <w:tc>
          <w:tcPr>
            <w:tcW w:w="3113" w:type="dxa"/>
          </w:tcPr>
          <w:p w14:paraId="2EB5BE1F" w14:textId="148B005E"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2.56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46BDA295" w14:textId="77777777" w:rsidTr="00BA53F8">
        <w:tc>
          <w:tcPr>
            <w:tcW w:w="5949" w:type="dxa"/>
          </w:tcPr>
          <w:p w14:paraId="3DFAC946" w14:textId="77777777" w:rsidR="005609CD" w:rsidRPr="00160015" w:rsidRDefault="005609CD" w:rsidP="005609CD">
            <w:pPr>
              <w:rPr>
                <w:rFonts w:ascii="Times New Roman" w:hAnsi="Times New Roman" w:cs="Times New Roman"/>
                <w:sz w:val="30"/>
                <w:szCs w:val="30"/>
              </w:rPr>
            </w:pPr>
            <w:r w:rsidRPr="00160015">
              <w:rPr>
                <w:rFonts w:ascii="Times New Roman" w:hAnsi="Times New Roman" w:cs="Times New Roman"/>
                <w:sz w:val="30"/>
                <w:szCs w:val="30"/>
              </w:rPr>
              <w:t>Ministerie van Landsverdediging</w:t>
            </w:r>
          </w:p>
          <w:p w14:paraId="20AC1CC1" w14:textId="71860856"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c>
          <w:tcPr>
            <w:tcW w:w="3113" w:type="dxa"/>
          </w:tcPr>
          <w:p w14:paraId="05D7E6CB" w14:textId="2EA7C77D"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2.10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4DCA900" w14:textId="77777777" w:rsidTr="00BA53F8">
        <w:tc>
          <w:tcPr>
            <w:tcW w:w="5949" w:type="dxa"/>
          </w:tcPr>
          <w:p w14:paraId="741307BE" w14:textId="7EE202B9"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Regie der Gebouwen</w:t>
            </w:r>
          </w:p>
        </w:tc>
        <w:tc>
          <w:tcPr>
            <w:tcW w:w="3113" w:type="dxa"/>
          </w:tcPr>
          <w:p w14:paraId="191CE728" w14:textId="1A09BA54"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2.06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97DFD15" w14:textId="77777777" w:rsidTr="00BA53F8">
        <w:tc>
          <w:tcPr>
            <w:tcW w:w="5949" w:type="dxa"/>
          </w:tcPr>
          <w:p w14:paraId="204C12B5" w14:textId="44ADF572"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Rijksinstituut voor ziekte- en invaliditeitsverzekering</w:t>
            </w:r>
          </w:p>
        </w:tc>
        <w:tc>
          <w:tcPr>
            <w:tcW w:w="3113" w:type="dxa"/>
          </w:tcPr>
          <w:p w14:paraId="21767BF4" w14:textId="1A4FEF65"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1.78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BF21627" w14:textId="77777777" w:rsidTr="00BA53F8">
        <w:tc>
          <w:tcPr>
            <w:tcW w:w="5949" w:type="dxa"/>
          </w:tcPr>
          <w:p w14:paraId="5162E65F" w14:textId="1CEF7B61"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Instituut voor de Gelijkheid v. Vrouwen en Mannen</w:t>
            </w:r>
          </w:p>
        </w:tc>
        <w:tc>
          <w:tcPr>
            <w:tcW w:w="3113" w:type="dxa"/>
          </w:tcPr>
          <w:p w14:paraId="5A2C98E3" w14:textId="172ED100"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1.70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6B7037A3" w14:textId="77777777" w:rsidTr="00BA53F8">
        <w:tc>
          <w:tcPr>
            <w:tcW w:w="5949" w:type="dxa"/>
          </w:tcPr>
          <w:p w14:paraId="1148C045" w14:textId="17303BB9"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FOD Volksgezondheid, Veiligheid van de Voedselketen en Leefmilieu</w:t>
            </w:r>
          </w:p>
        </w:tc>
        <w:tc>
          <w:tcPr>
            <w:tcW w:w="3113" w:type="dxa"/>
          </w:tcPr>
          <w:p w14:paraId="2F04D256" w14:textId="060F4678"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1.55 </w:t>
            </w:r>
            <w:proofErr w:type="spellStart"/>
            <w:r w:rsidR="00F0620D" w:rsidRPr="00160015">
              <w:rPr>
                <w:rFonts w:ascii="Times New Roman" w:eastAsia="Raleway" w:hAnsi="Times New Roman" w:cs="Times New Roman"/>
                <w:color w:val="000000"/>
                <w:sz w:val="30"/>
                <w:szCs w:val="30"/>
                <w:lang w:val="fr-BE"/>
              </w:rPr>
              <w:t>procent</w:t>
            </w:r>
            <w:proofErr w:type="spellEnd"/>
          </w:p>
          <w:p w14:paraId="6705FAB7" w14:textId="77777777"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BA53F8" w:rsidRPr="00160015" w14:paraId="488EB9F5" w14:textId="77777777" w:rsidTr="00BA53F8">
        <w:tc>
          <w:tcPr>
            <w:tcW w:w="5949" w:type="dxa"/>
          </w:tcPr>
          <w:p w14:paraId="4B135D67" w14:textId="7AF22816"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Sociale Zekerheid</w:t>
            </w:r>
          </w:p>
        </w:tc>
        <w:tc>
          <w:tcPr>
            <w:tcW w:w="3113" w:type="dxa"/>
          </w:tcPr>
          <w:p w14:paraId="40F3158E" w14:textId="4487DC79"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1.54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3003C8D1" w14:textId="77777777" w:rsidTr="00BA53F8">
        <w:tc>
          <w:tcPr>
            <w:tcW w:w="5949" w:type="dxa"/>
          </w:tcPr>
          <w:p w14:paraId="2680CFE3" w14:textId="518E1CBA"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FOD Economie, K.M.O., Middenstand en Energie</w:t>
            </w:r>
          </w:p>
        </w:tc>
        <w:tc>
          <w:tcPr>
            <w:tcW w:w="3113" w:type="dxa"/>
          </w:tcPr>
          <w:p w14:paraId="36B3EFD0" w14:textId="4CD7E506"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1.49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4A34C370" w14:textId="77777777" w:rsidTr="00BA53F8">
        <w:tc>
          <w:tcPr>
            <w:tcW w:w="5949" w:type="dxa"/>
          </w:tcPr>
          <w:p w14:paraId="1C3BD3FE" w14:textId="6134A8D8"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Beleid en Ondersteuning</w:t>
            </w:r>
          </w:p>
        </w:tc>
        <w:tc>
          <w:tcPr>
            <w:tcW w:w="3113" w:type="dxa"/>
          </w:tcPr>
          <w:p w14:paraId="3E40777D" w14:textId="10CC3FB6"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1.45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CADBA2C" w14:textId="77777777" w:rsidTr="00BA53F8">
        <w:tc>
          <w:tcPr>
            <w:tcW w:w="5949" w:type="dxa"/>
          </w:tcPr>
          <w:p w14:paraId="653A6F09" w14:textId="42DD9327"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Mobiliteit en Vervoer</w:t>
            </w:r>
          </w:p>
        </w:tc>
        <w:tc>
          <w:tcPr>
            <w:tcW w:w="3113" w:type="dxa"/>
          </w:tcPr>
          <w:p w14:paraId="0DC293D3" w14:textId="65EC68F4"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1.38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4E930415" w14:textId="77777777" w:rsidTr="00BA53F8">
        <w:tc>
          <w:tcPr>
            <w:tcW w:w="5949" w:type="dxa"/>
          </w:tcPr>
          <w:p w14:paraId="2FCC36DA" w14:textId="3473CD95"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FAVV</w:t>
            </w:r>
          </w:p>
        </w:tc>
        <w:tc>
          <w:tcPr>
            <w:tcW w:w="3113" w:type="dxa"/>
          </w:tcPr>
          <w:p w14:paraId="48610F41" w14:textId="7DB7F65D"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1.36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347C6EA2" w14:textId="77777777" w:rsidTr="00BA53F8">
        <w:tc>
          <w:tcPr>
            <w:tcW w:w="5949" w:type="dxa"/>
          </w:tcPr>
          <w:p w14:paraId="791080CD" w14:textId="56E1E618"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Kon. Belgisch Instituut voor Natuurwetenschappen</w:t>
            </w:r>
          </w:p>
        </w:tc>
        <w:tc>
          <w:tcPr>
            <w:tcW w:w="3113" w:type="dxa"/>
          </w:tcPr>
          <w:p w14:paraId="092A3D40" w14:textId="02644198"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1.34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10D8072" w14:textId="77777777" w:rsidTr="00BA53F8">
        <w:tc>
          <w:tcPr>
            <w:tcW w:w="5949" w:type="dxa"/>
          </w:tcPr>
          <w:p w14:paraId="24AD010A" w14:textId="43EB4C54"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Federale Pensioendienst</w:t>
            </w:r>
          </w:p>
        </w:tc>
        <w:tc>
          <w:tcPr>
            <w:tcW w:w="3113" w:type="dxa"/>
          </w:tcPr>
          <w:p w14:paraId="1C0D9B5A" w14:textId="1E597F29"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1.33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10206AE9" w14:textId="77777777" w:rsidTr="00BA53F8">
        <w:tc>
          <w:tcPr>
            <w:tcW w:w="5949" w:type="dxa"/>
          </w:tcPr>
          <w:p w14:paraId="0E056A76" w14:textId="65D66B59" w:rsidR="00BA53F8" w:rsidRPr="00160015" w:rsidRDefault="005609CD"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Koninklijke Bibliotheek van België</w:t>
            </w:r>
          </w:p>
        </w:tc>
        <w:tc>
          <w:tcPr>
            <w:tcW w:w="3113" w:type="dxa"/>
          </w:tcPr>
          <w:p w14:paraId="00D1EA91" w14:textId="6778213F"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1.32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D6E325A" w14:textId="77777777" w:rsidTr="00BA53F8">
        <w:tc>
          <w:tcPr>
            <w:tcW w:w="5949" w:type="dxa"/>
          </w:tcPr>
          <w:p w14:paraId="46B222E5" w14:textId="4C63B85E"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RSVZ</w:t>
            </w:r>
          </w:p>
        </w:tc>
        <w:tc>
          <w:tcPr>
            <w:tcW w:w="3113" w:type="dxa"/>
          </w:tcPr>
          <w:p w14:paraId="3AF17DA7" w14:textId="52700841"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1.27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5CB6C7D" w14:textId="77777777" w:rsidTr="00BA53F8">
        <w:tc>
          <w:tcPr>
            <w:tcW w:w="5949" w:type="dxa"/>
          </w:tcPr>
          <w:p w14:paraId="678E99DC" w14:textId="1CD00B9A"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Rijksdienst voor Jaarlijkse Vakantie</w:t>
            </w:r>
          </w:p>
        </w:tc>
        <w:tc>
          <w:tcPr>
            <w:tcW w:w="3113" w:type="dxa"/>
          </w:tcPr>
          <w:p w14:paraId="64B16DBA" w14:textId="337BE3BF"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1.24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5BF99D6" w14:textId="77777777" w:rsidTr="00BA53F8">
        <w:tc>
          <w:tcPr>
            <w:tcW w:w="5949" w:type="dxa"/>
          </w:tcPr>
          <w:p w14:paraId="680DAACF" w14:textId="0A319ECF"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POD Wetenschapsbeleid</w:t>
            </w:r>
          </w:p>
        </w:tc>
        <w:tc>
          <w:tcPr>
            <w:tcW w:w="3113" w:type="dxa"/>
          </w:tcPr>
          <w:p w14:paraId="6F5EB843" w14:textId="5F6C0496"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1.24 </w:t>
            </w:r>
            <w:proofErr w:type="spellStart"/>
            <w:r w:rsidR="00F0620D" w:rsidRPr="00160015">
              <w:rPr>
                <w:rFonts w:ascii="Times New Roman" w:eastAsia="Raleway" w:hAnsi="Times New Roman" w:cs="Times New Roman"/>
                <w:color w:val="000000"/>
                <w:sz w:val="30"/>
                <w:szCs w:val="30"/>
                <w:lang w:val="fr-BE"/>
              </w:rPr>
              <w:t>procent</w:t>
            </w:r>
            <w:proofErr w:type="spellEnd"/>
          </w:p>
          <w:p w14:paraId="1FCFE637" w14:textId="77777777"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BA53F8" w:rsidRPr="00160015" w14:paraId="1C3B921B" w14:textId="77777777" w:rsidTr="00BA53F8">
        <w:tc>
          <w:tcPr>
            <w:tcW w:w="5949" w:type="dxa"/>
          </w:tcPr>
          <w:p w14:paraId="227D4FA8" w14:textId="71AC1D7E"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Federaal agentschap voor geneesmiddelen en gezondheidsproducten</w:t>
            </w:r>
          </w:p>
        </w:tc>
        <w:tc>
          <w:tcPr>
            <w:tcW w:w="3113" w:type="dxa"/>
          </w:tcPr>
          <w:p w14:paraId="3C659A40" w14:textId="60D600C0"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1.22 </w:t>
            </w:r>
            <w:proofErr w:type="spellStart"/>
            <w:r w:rsidR="00F0620D" w:rsidRPr="00160015">
              <w:rPr>
                <w:rFonts w:ascii="Times New Roman" w:eastAsia="Raleway" w:hAnsi="Times New Roman" w:cs="Times New Roman"/>
                <w:color w:val="000000"/>
                <w:sz w:val="30"/>
                <w:szCs w:val="30"/>
                <w:lang w:val="fr-BE"/>
              </w:rPr>
              <w:t>procent</w:t>
            </w:r>
            <w:proofErr w:type="spellEnd"/>
          </w:p>
          <w:p w14:paraId="20DB6843" w14:textId="77777777"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
        </w:tc>
      </w:tr>
      <w:tr w:rsidR="00BA53F8" w:rsidRPr="00160015" w14:paraId="180881F0" w14:textId="77777777" w:rsidTr="00BA53F8">
        <w:tc>
          <w:tcPr>
            <w:tcW w:w="5949" w:type="dxa"/>
          </w:tcPr>
          <w:p w14:paraId="3460DF64" w14:textId="42F7DF89"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lastRenderedPageBreak/>
              <w:t>FOD Financiën</w:t>
            </w:r>
          </w:p>
        </w:tc>
        <w:tc>
          <w:tcPr>
            <w:tcW w:w="3113" w:type="dxa"/>
          </w:tcPr>
          <w:p w14:paraId="0366C10B" w14:textId="2E9CE19D"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1.11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353D02FD" w14:textId="77777777" w:rsidTr="00BA53F8">
        <w:tc>
          <w:tcPr>
            <w:tcW w:w="5949" w:type="dxa"/>
          </w:tcPr>
          <w:p w14:paraId="196D9DD8" w14:textId="136144D3"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Koninklijke Musea voor Schone Kunsten van België</w:t>
            </w:r>
          </w:p>
        </w:tc>
        <w:tc>
          <w:tcPr>
            <w:tcW w:w="3113" w:type="dxa"/>
          </w:tcPr>
          <w:p w14:paraId="1D4D3027" w14:textId="24BE90C7"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1.02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6D2CC1B1" w14:textId="77777777" w:rsidTr="00BA53F8">
        <w:tc>
          <w:tcPr>
            <w:tcW w:w="5949" w:type="dxa"/>
          </w:tcPr>
          <w:p w14:paraId="00A86DF2" w14:textId="3000E995"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Rijksdienst voor Arbeidsvoorziening</w:t>
            </w:r>
          </w:p>
        </w:tc>
        <w:tc>
          <w:tcPr>
            <w:tcW w:w="3113" w:type="dxa"/>
          </w:tcPr>
          <w:p w14:paraId="588E7BB5" w14:textId="4623D764"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1.01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2A034383" w14:textId="77777777" w:rsidTr="00BA53F8">
        <w:tc>
          <w:tcPr>
            <w:tcW w:w="5949" w:type="dxa"/>
          </w:tcPr>
          <w:p w14:paraId="690FA107" w14:textId="62D7E831"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Federaal Agentschap voor Beroepsrisico’s</w:t>
            </w:r>
          </w:p>
        </w:tc>
        <w:tc>
          <w:tcPr>
            <w:tcW w:w="3113" w:type="dxa"/>
          </w:tcPr>
          <w:p w14:paraId="17A181F5" w14:textId="051DE3F4"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0.98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37AA1E42" w14:textId="77777777" w:rsidTr="00BA53F8">
        <w:tc>
          <w:tcPr>
            <w:tcW w:w="5949" w:type="dxa"/>
          </w:tcPr>
          <w:p w14:paraId="5A41B235" w14:textId="35AA38AC"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Koninklijk museum voor Midden-Afrika</w:t>
            </w:r>
          </w:p>
        </w:tc>
        <w:tc>
          <w:tcPr>
            <w:tcW w:w="3113" w:type="dxa"/>
          </w:tcPr>
          <w:p w14:paraId="255E8F3F" w14:textId="3FEEEA9F"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0.97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1BD42B13" w14:textId="77777777" w:rsidTr="00BA53F8">
        <w:tc>
          <w:tcPr>
            <w:tcW w:w="5949" w:type="dxa"/>
          </w:tcPr>
          <w:p w14:paraId="14579090" w14:textId="2B7E22A4"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Justitie</w:t>
            </w:r>
          </w:p>
        </w:tc>
        <w:tc>
          <w:tcPr>
            <w:tcW w:w="3113" w:type="dxa"/>
          </w:tcPr>
          <w:p w14:paraId="7E519BD5" w14:textId="121B140A"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0.94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4930EE8A" w14:textId="77777777" w:rsidTr="00BA53F8">
        <w:tc>
          <w:tcPr>
            <w:tcW w:w="5949" w:type="dxa"/>
          </w:tcPr>
          <w:p w14:paraId="35853292" w14:textId="38864F5D" w:rsidR="00BA53F8" w:rsidRPr="00160015" w:rsidRDefault="00AE0D4C"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proofErr w:type="spellStart"/>
            <w:r w:rsidRPr="00160015">
              <w:rPr>
                <w:rFonts w:ascii="Times New Roman" w:hAnsi="Times New Roman" w:cs="Times New Roman"/>
                <w:sz w:val="30"/>
                <w:szCs w:val="30"/>
              </w:rPr>
              <w:t>Hulpkas</w:t>
            </w:r>
            <w:proofErr w:type="spellEnd"/>
            <w:r w:rsidRPr="00160015">
              <w:rPr>
                <w:rFonts w:ascii="Times New Roman" w:hAnsi="Times New Roman" w:cs="Times New Roman"/>
                <w:sz w:val="30"/>
                <w:szCs w:val="30"/>
              </w:rPr>
              <w:t xml:space="preserve"> voor Ziekte- en Invaliditeitsverzekering</w:t>
            </w:r>
          </w:p>
        </w:tc>
        <w:tc>
          <w:tcPr>
            <w:tcW w:w="3113" w:type="dxa"/>
          </w:tcPr>
          <w:p w14:paraId="51F1ED7E" w14:textId="2A738EA0"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0.85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8C770E5" w14:textId="77777777" w:rsidTr="00BA53F8">
        <w:tc>
          <w:tcPr>
            <w:tcW w:w="5949" w:type="dxa"/>
          </w:tcPr>
          <w:p w14:paraId="753BEFF5" w14:textId="77777777"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roofErr w:type="spellStart"/>
            <w:r w:rsidRPr="00160015">
              <w:rPr>
                <w:rFonts w:ascii="Times New Roman" w:eastAsia="Raleway" w:hAnsi="Times New Roman" w:cs="Times New Roman"/>
                <w:color w:val="000000"/>
                <w:sz w:val="30"/>
                <w:szCs w:val="30"/>
                <w:lang w:val="fr-BE"/>
              </w:rPr>
              <w:t>War</w:t>
            </w:r>
            <w:proofErr w:type="spellEnd"/>
            <w:r w:rsidRPr="00160015">
              <w:rPr>
                <w:rFonts w:ascii="Times New Roman" w:eastAsia="Raleway" w:hAnsi="Times New Roman" w:cs="Times New Roman"/>
                <w:color w:val="000000"/>
                <w:sz w:val="30"/>
                <w:szCs w:val="30"/>
                <w:lang w:val="fr-BE"/>
              </w:rPr>
              <w:t xml:space="preserve"> </w:t>
            </w:r>
            <w:proofErr w:type="spellStart"/>
            <w:r w:rsidRPr="00160015">
              <w:rPr>
                <w:rFonts w:ascii="Times New Roman" w:eastAsia="Raleway" w:hAnsi="Times New Roman" w:cs="Times New Roman"/>
                <w:color w:val="000000"/>
                <w:sz w:val="30"/>
                <w:szCs w:val="30"/>
                <w:lang w:val="fr-BE"/>
              </w:rPr>
              <w:t>Heritage</w:t>
            </w:r>
            <w:proofErr w:type="spellEnd"/>
            <w:r w:rsidRPr="00160015">
              <w:rPr>
                <w:rFonts w:ascii="Times New Roman" w:eastAsia="Raleway" w:hAnsi="Times New Roman" w:cs="Times New Roman"/>
                <w:color w:val="000000"/>
                <w:sz w:val="30"/>
                <w:szCs w:val="30"/>
                <w:lang w:val="fr-BE"/>
              </w:rPr>
              <w:t xml:space="preserve"> Institute</w:t>
            </w:r>
          </w:p>
        </w:tc>
        <w:tc>
          <w:tcPr>
            <w:tcW w:w="3113" w:type="dxa"/>
          </w:tcPr>
          <w:p w14:paraId="17718351" w14:textId="003F366A"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0.82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6D4620F6" w14:textId="77777777" w:rsidTr="00BA53F8">
        <w:tc>
          <w:tcPr>
            <w:tcW w:w="5949" w:type="dxa"/>
          </w:tcPr>
          <w:p w14:paraId="1643036B" w14:textId="317AFEC3"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Koninklijk Instituut voor het Kunstpatrimonium</w:t>
            </w:r>
          </w:p>
        </w:tc>
        <w:tc>
          <w:tcPr>
            <w:tcW w:w="3113" w:type="dxa"/>
          </w:tcPr>
          <w:p w14:paraId="23E6EE06" w14:textId="583AE757"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0.81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61E0897" w14:textId="77777777" w:rsidTr="00BA53F8">
        <w:tc>
          <w:tcPr>
            <w:tcW w:w="5949" w:type="dxa"/>
          </w:tcPr>
          <w:p w14:paraId="366B73D4" w14:textId="1773A2DF"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POD Maatschappelijke Integratie, Armoedebestrijding &amp; Soc. Economie</w:t>
            </w:r>
          </w:p>
        </w:tc>
        <w:tc>
          <w:tcPr>
            <w:tcW w:w="3113" w:type="dxa"/>
          </w:tcPr>
          <w:p w14:paraId="53476C99" w14:textId="6A765D4D"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0.64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D082AA5" w14:textId="77777777" w:rsidTr="00BA53F8">
        <w:tc>
          <w:tcPr>
            <w:tcW w:w="5949" w:type="dxa"/>
          </w:tcPr>
          <w:p w14:paraId="793C6EFB" w14:textId="733E2F97"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Rijksdienst voor Sociale Zekerheid</w:t>
            </w:r>
          </w:p>
        </w:tc>
        <w:tc>
          <w:tcPr>
            <w:tcW w:w="3113" w:type="dxa"/>
          </w:tcPr>
          <w:p w14:paraId="1E7A8334" w14:textId="73EC58B3"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0.62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252A1006" w14:textId="77777777" w:rsidTr="00BA53F8">
        <w:tc>
          <w:tcPr>
            <w:tcW w:w="5949" w:type="dxa"/>
          </w:tcPr>
          <w:p w14:paraId="1D58E418" w14:textId="479BCB44"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Kanselarij van de Eerste Minister</w:t>
            </w:r>
          </w:p>
        </w:tc>
        <w:tc>
          <w:tcPr>
            <w:tcW w:w="3113" w:type="dxa"/>
          </w:tcPr>
          <w:p w14:paraId="763332A0" w14:textId="07DEF0D9"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0.48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FD4AA4A" w14:textId="77777777" w:rsidTr="00BA53F8">
        <w:tc>
          <w:tcPr>
            <w:tcW w:w="5949" w:type="dxa"/>
          </w:tcPr>
          <w:p w14:paraId="59B57F3C" w14:textId="7798860F"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roofErr w:type="spellStart"/>
            <w:r w:rsidRPr="00160015">
              <w:rPr>
                <w:rFonts w:ascii="Times New Roman" w:eastAsia="Raleway" w:hAnsi="Times New Roman" w:cs="Times New Roman"/>
                <w:color w:val="000000"/>
                <w:sz w:val="30"/>
                <w:szCs w:val="30"/>
                <w:lang w:val="fr-BE"/>
              </w:rPr>
              <w:t>Federale</w:t>
            </w:r>
            <w:proofErr w:type="spellEnd"/>
            <w:r w:rsidRPr="00160015">
              <w:rPr>
                <w:rFonts w:ascii="Times New Roman" w:eastAsia="Raleway" w:hAnsi="Times New Roman" w:cs="Times New Roman"/>
                <w:color w:val="000000"/>
                <w:sz w:val="30"/>
                <w:szCs w:val="30"/>
                <w:lang w:val="fr-BE"/>
              </w:rPr>
              <w:t xml:space="preserve"> </w:t>
            </w:r>
            <w:proofErr w:type="spellStart"/>
            <w:r w:rsidRPr="00160015">
              <w:rPr>
                <w:rFonts w:ascii="Times New Roman" w:eastAsia="Raleway" w:hAnsi="Times New Roman" w:cs="Times New Roman"/>
                <w:color w:val="000000"/>
                <w:sz w:val="30"/>
                <w:szCs w:val="30"/>
                <w:lang w:val="fr-BE"/>
              </w:rPr>
              <w:t>Politie</w:t>
            </w:r>
            <w:proofErr w:type="spellEnd"/>
          </w:p>
        </w:tc>
        <w:tc>
          <w:tcPr>
            <w:tcW w:w="3113" w:type="dxa"/>
          </w:tcPr>
          <w:p w14:paraId="22DEFE76" w14:textId="05109BE3"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0.48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F216AAB" w14:textId="77777777" w:rsidTr="00BA53F8">
        <w:tc>
          <w:tcPr>
            <w:tcW w:w="5949" w:type="dxa"/>
          </w:tcPr>
          <w:p w14:paraId="7C95C646" w14:textId="457B49DD"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Centrale Dienst voor soc. en cult. actie v.h. ministerie van Landsverdediging</w:t>
            </w:r>
          </w:p>
        </w:tc>
        <w:tc>
          <w:tcPr>
            <w:tcW w:w="3113" w:type="dxa"/>
          </w:tcPr>
          <w:p w14:paraId="18E47321" w14:textId="49341B19"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0.44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697ECD0E" w14:textId="77777777" w:rsidTr="00BA53F8">
        <w:tc>
          <w:tcPr>
            <w:tcW w:w="5949" w:type="dxa"/>
          </w:tcPr>
          <w:p w14:paraId="1005E602" w14:textId="0CD8FA30"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Binnenlandse Zaken</w:t>
            </w:r>
          </w:p>
        </w:tc>
        <w:tc>
          <w:tcPr>
            <w:tcW w:w="3113" w:type="dxa"/>
          </w:tcPr>
          <w:p w14:paraId="4D55A3EE" w14:textId="7C7D4777"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0.42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2184C28" w14:textId="77777777" w:rsidTr="00BA53F8">
        <w:tc>
          <w:tcPr>
            <w:tcW w:w="5949" w:type="dxa"/>
          </w:tcPr>
          <w:p w14:paraId="408D8BFF" w14:textId="27800F0F"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Algemeen Rijksarchief en Rijksarchief in de Provinciën</w:t>
            </w:r>
          </w:p>
        </w:tc>
        <w:tc>
          <w:tcPr>
            <w:tcW w:w="3113" w:type="dxa"/>
          </w:tcPr>
          <w:p w14:paraId="11407D6C" w14:textId="3CCADEAD"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0.40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E98C760" w14:textId="77777777" w:rsidTr="00BA53F8">
        <w:tc>
          <w:tcPr>
            <w:tcW w:w="5949" w:type="dxa"/>
          </w:tcPr>
          <w:p w14:paraId="292E9604" w14:textId="7650081F"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proofErr w:type="spellStart"/>
            <w:r w:rsidRPr="00160015">
              <w:rPr>
                <w:rFonts w:ascii="Times New Roman" w:hAnsi="Times New Roman" w:cs="Times New Roman"/>
                <w:sz w:val="30"/>
                <w:szCs w:val="30"/>
              </w:rPr>
              <w:t>Hulpkas</w:t>
            </w:r>
            <w:proofErr w:type="spellEnd"/>
            <w:r w:rsidRPr="00160015">
              <w:rPr>
                <w:rFonts w:ascii="Times New Roman" w:hAnsi="Times New Roman" w:cs="Times New Roman"/>
                <w:sz w:val="30"/>
                <w:szCs w:val="30"/>
              </w:rPr>
              <w:t xml:space="preserve"> voor Werkloosheidsuitkeringen</w:t>
            </w:r>
          </w:p>
        </w:tc>
        <w:tc>
          <w:tcPr>
            <w:tcW w:w="3113" w:type="dxa"/>
          </w:tcPr>
          <w:p w14:paraId="7B3DD81D" w14:textId="5CB2AEE7" w:rsidR="00BA53F8" w:rsidRPr="00160015" w:rsidRDefault="00BA53F8" w:rsidP="004C7070">
            <w:pPr>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0.19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2A4DA1BB" w14:textId="77777777" w:rsidTr="00BA53F8">
        <w:tc>
          <w:tcPr>
            <w:tcW w:w="5949" w:type="dxa"/>
          </w:tcPr>
          <w:p w14:paraId="162564A7" w14:textId="1C30EE12"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Federaal Planbureau</w:t>
            </w:r>
          </w:p>
        </w:tc>
        <w:tc>
          <w:tcPr>
            <w:tcW w:w="3113" w:type="dxa"/>
          </w:tcPr>
          <w:p w14:paraId="339305AE" w14:textId="0C2EB903"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4834AD48" w14:textId="77777777" w:rsidTr="00BA53F8">
        <w:tc>
          <w:tcPr>
            <w:tcW w:w="5949" w:type="dxa"/>
          </w:tcPr>
          <w:p w14:paraId="7F423B47" w14:textId="02D47CD3"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Nationaal Geografisch Instituut</w:t>
            </w:r>
          </w:p>
        </w:tc>
        <w:tc>
          <w:tcPr>
            <w:tcW w:w="3113" w:type="dxa"/>
          </w:tcPr>
          <w:p w14:paraId="2AE90369" w14:textId="7BFC36E0"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573EBD55" w14:textId="77777777" w:rsidTr="00BA53F8">
        <w:tc>
          <w:tcPr>
            <w:tcW w:w="5949" w:type="dxa"/>
          </w:tcPr>
          <w:p w14:paraId="27E890B4" w14:textId="3CE49503"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nl-NL"/>
              </w:rPr>
            </w:pPr>
            <w:r w:rsidRPr="00160015">
              <w:rPr>
                <w:rFonts w:ascii="Times New Roman" w:hAnsi="Times New Roman" w:cs="Times New Roman"/>
                <w:sz w:val="30"/>
                <w:szCs w:val="30"/>
              </w:rPr>
              <w:t>Koninklijke Musea van Kunst en Geschiedenis</w:t>
            </w:r>
          </w:p>
        </w:tc>
        <w:tc>
          <w:tcPr>
            <w:tcW w:w="3113" w:type="dxa"/>
          </w:tcPr>
          <w:p w14:paraId="2004124C" w14:textId="39B7A6B0"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20C3AD7A" w14:textId="77777777" w:rsidTr="00BA53F8">
        <w:tc>
          <w:tcPr>
            <w:tcW w:w="5949" w:type="dxa"/>
          </w:tcPr>
          <w:p w14:paraId="1CF249E9" w14:textId="72B82651"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lastRenderedPageBreak/>
              <w:t>Koninklijke Sterrenwacht van België</w:t>
            </w:r>
          </w:p>
        </w:tc>
        <w:tc>
          <w:tcPr>
            <w:tcW w:w="3113" w:type="dxa"/>
          </w:tcPr>
          <w:p w14:paraId="160A35EE" w14:textId="0B3553C1"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0DCF9DA1" w14:textId="77777777" w:rsidTr="00BA53F8">
        <w:tc>
          <w:tcPr>
            <w:tcW w:w="5949" w:type="dxa"/>
          </w:tcPr>
          <w:p w14:paraId="0DE2D5C6" w14:textId="0CC68703"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Controledienst voor de Ziekenfondsen</w:t>
            </w:r>
          </w:p>
        </w:tc>
        <w:tc>
          <w:tcPr>
            <w:tcW w:w="3113" w:type="dxa"/>
          </w:tcPr>
          <w:p w14:paraId="522FC619" w14:textId="3ECAC2FC"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687A2BA5" w14:textId="77777777" w:rsidTr="00BA53F8">
        <w:tc>
          <w:tcPr>
            <w:tcW w:w="5949" w:type="dxa"/>
          </w:tcPr>
          <w:p w14:paraId="70DED638" w14:textId="449CB1AE"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FOD Buitenlandse Zaken</w:t>
            </w:r>
          </w:p>
        </w:tc>
        <w:tc>
          <w:tcPr>
            <w:tcW w:w="3113" w:type="dxa"/>
          </w:tcPr>
          <w:p w14:paraId="2FCD0D0B" w14:textId="3C6420B3"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78E26417" w14:textId="77777777" w:rsidTr="00BA53F8">
        <w:tc>
          <w:tcPr>
            <w:tcW w:w="5949" w:type="dxa"/>
          </w:tcPr>
          <w:p w14:paraId="31E9522D" w14:textId="5F673411"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Belgisch telematicaonderzoeksnetwerk (BELNET)</w:t>
            </w:r>
          </w:p>
        </w:tc>
        <w:tc>
          <w:tcPr>
            <w:tcW w:w="3113" w:type="dxa"/>
          </w:tcPr>
          <w:p w14:paraId="5F025E24" w14:textId="0EC7BB94"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r w:rsidR="00BA53F8" w:rsidRPr="00160015" w14:paraId="1EDD39D5" w14:textId="77777777" w:rsidTr="00BA53F8">
        <w:tc>
          <w:tcPr>
            <w:tcW w:w="5949" w:type="dxa"/>
          </w:tcPr>
          <w:p w14:paraId="2026BE78" w14:textId="47CB9904" w:rsidR="00BA53F8" w:rsidRPr="00160015" w:rsidRDefault="00C76AF1"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hAnsi="Times New Roman" w:cs="Times New Roman"/>
                <w:sz w:val="30"/>
                <w:szCs w:val="30"/>
              </w:rPr>
              <w:t>Koninklijk Meteorologisch Instituut</w:t>
            </w:r>
          </w:p>
        </w:tc>
        <w:tc>
          <w:tcPr>
            <w:tcW w:w="3113" w:type="dxa"/>
          </w:tcPr>
          <w:p w14:paraId="0965BBAB" w14:textId="3A813B41" w:rsidR="00BA53F8" w:rsidRPr="00160015" w:rsidRDefault="00BA53F8" w:rsidP="004C7070">
            <w:pPr>
              <w:autoSpaceDE w:val="0"/>
              <w:autoSpaceDN w:val="0"/>
              <w:adjustRightInd w:val="0"/>
              <w:spacing w:after="240" w:line="241" w:lineRule="atLeast"/>
              <w:jc w:val="both"/>
              <w:rPr>
                <w:rFonts w:ascii="Times New Roman" w:eastAsia="Raleway" w:hAnsi="Times New Roman" w:cs="Times New Roman"/>
                <w:color w:val="000000"/>
                <w:sz w:val="30"/>
                <w:szCs w:val="30"/>
                <w:lang w:val="fr-BE"/>
              </w:rPr>
            </w:pPr>
            <w:r w:rsidRPr="00160015">
              <w:rPr>
                <w:rFonts w:ascii="Times New Roman" w:eastAsia="Raleway" w:hAnsi="Times New Roman" w:cs="Times New Roman"/>
                <w:color w:val="000000"/>
                <w:sz w:val="30"/>
                <w:szCs w:val="30"/>
                <w:lang w:val="fr-BE"/>
              </w:rPr>
              <w:t xml:space="preserve">0 </w:t>
            </w:r>
            <w:proofErr w:type="spellStart"/>
            <w:r w:rsidR="00F0620D" w:rsidRPr="00160015">
              <w:rPr>
                <w:rFonts w:ascii="Times New Roman" w:eastAsia="Raleway" w:hAnsi="Times New Roman" w:cs="Times New Roman"/>
                <w:color w:val="000000"/>
                <w:sz w:val="30"/>
                <w:szCs w:val="30"/>
                <w:lang w:val="fr-BE"/>
              </w:rPr>
              <w:t>procent</w:t>
            </w:r>
            <w:proofErr w:type="spellEnd"/>
          </w:p>
        </w:tc>
      </w:tr>
    </w:tbl>
    <w:p w14:paraId="559716D0" w14:textId="48071344" w:rsidR="005465BA" w:rsidRPr="00160015" w:rsidRDefault="005465BA" w:rsidP="007E7A9B">
      <w:pPr>
        <w:spacing w:before="240" w:after="0" w:line="240" w:lineRule="auto"/>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Raadpleeg de evolutie van het tewerkstellingscijfer per organisatie in de synthesetabel op </w:t>
      </w:r>
      <w:proofErr w:type="spellStart"/>
      <w:r w:rsidRPr="00160015">
        <w:rPr>
          <w:rFonts w:ascii="Times New Roman" w:eastAsia="Times New Roman" w:hAnsi="Times New Roman" w:cs="Times New Roman"/>
          <w:sz w:val="30"/>
          <w:szCs w:val="30"/>
          <w:lang w:val="nl-NL"/>
        </w:rPr>
        <w:t>Fedweb</w:t>
      </w:r>
      <w:proofErr w:type="spellEnd"/>
      <w:r w:rsidRPr="00160015">
        <w:rPr>
          <w:rFonts w:ascii="Times New Roman" w:eastAsia="Times New Roman" w:hAnsi="Times New Roman" w:cs="Times New Roman"/>
          <w:sz w:val="30"/>
          <w:szCs w:val="30"/>
          <w:lang w:val="nl-NL"/>
        </w:rPr>
        <w:t>. De link naar d</w:t>
      </w:r>
      <w:r w:rsidR="000D450D" w:rsidRPr="00160015">
        <w:rPr>
          <w:rFonts w:ascii="Times New Roman" w:eastAsia="Times New Roman" w:hAnsi="Times New Roman" w:cs="Times New Roman"/>
          <w:sz w:val="30"/>
          <w:szCs w:val="30"/>
          <w:lang w:val="nl-NL"/>
        </w:rPr>
        <w:t>it document</w:t>
      </w:r>
      <w:r w:rsidRPr="00160015">
        <w:rPr>
          <w:rFonts w:ascii="Times New Roman" w:eastAsia="Times New Roman" w:hAnsi="Times New Roman" w:cs="Times New Roman"/>
          <w:sz w:val="30"/>
          <w:szCs w:val="30"/>
          <w:lang w:val="nl-NL"/>
        </w:rPr>
        <w:t xml:space="preserve"> is te vinden in de tabel met links aan het einde van dit </w:t>
      </w:r>
      <w:r w:rsidR="007E7A9B" w:rsidRPr="00160015">
        <w:rPr>
          <w:rFonts w:ascii="Times New Roman" w:eastAsia="Times New Roman" w:hAnsi="Times New Roman" w:cs="Times New Roman"/>
          <w:sz w:val="30"/>
          <w:szCs w:val="30"/>
          <w:lang w:val="nl-NL"/>
        </w:rPr>
        <w:t>verslag</w:t>
      </w:r>
      <w:r w:rsidRPr="00160015">
        <w:rPr>
          <w:rFonts w:ascii="Times New Roman" w:eastAsia="Times New Roman" w:hAnsi="Times New Roman" w:cs="Times New Roman"/>
          <w:sz w:val="30"/>
          <w:szCs w:val="30"/>
          <w:lang w:val="nl-NL"/>
        </w:rPr>
        <w:t>.</w:t>
      </w:r>
    </w:p>
    <w:p w14:paraId="5254F9B2" w14:textId="1B7DF089" w:rsidR="00CC3A74" w:rsidRPr="00160015" w:rsidRDefault="0064463D" w:rsidP="00DA7556">
      <w:pPr>
        <w:pStyle w:val="Titre1"/>
        <w:numPr>
          <w:ilvl w:val="0"/>
          <w:numId w:val="4"/>
        </w:numPr>
        <w:spacing w:after="240"/>
        <w:jc w:val="both"/>
        <w:rPr>
          <w:rFonts w:ascii="Times New Roman" w:hAnsi="Times New Roman" w:cs="Times New Roman"/>
          <w:color w:val="auto"/>
          <w:sz w:val="36"/>
          <w:szCs w:val="36"/>
        </w:rPr>
      </w:pPr>
      <w:bookmarkStart w:id="7" w:name="_Toc109981234"/>
      <w:r w:rsidRPr="00160015">
        <w:rPr>
          <w:rFonts w:ascii="Times New Roman" w:hAnsi="Times New Roman" w:cs="Times New Roman"/>
          <w:color w:val="auto"/>
          <w:sz w:val="36"/>
          <w:szCs w:val="36"/>
        </w:rPr>
        <w:t>Kerncijfers van 20</w:t>
      </w:r>
      <w:r w:rsidR="009E3FC1" w:rsidRPr="00160015">
        <w:rPr>
          <w:rFonts w:ascii="Times New Roman" w:hAnsi="Times New Roman" w:cs="Times New Roman"/>
          <w:color w:val="auto"/>
          <w:sz w:val="36"/>
          <w:szCs w:val="36"/>
        </w:rPr>
        <w:t>2</w:t>
      </w:r>
      <w:r w:rsidR="00E678F5" w:rsidRPr="00160015">
        <w:rPr>
          <w:rFonts w:ascii="Times New Roman" w:hAnsi="Times New Roman" w:cs="Times New Roman"/>
          <w:color w:val="auto"/>
          <w:sz w:val="36"/>
          <w:szCs w:val="36"/>
        </w:rPr>
        <w:t>1</w:t>
      </w:r>
      <w:r w:rsidRPr="00160015">
        <w:rPr>
          <w:rFonts w:ascii="Times New Roman" w:hAnsi="Times New Roman" w:cs="Times New Roman"/>
          <w:color w:val="auto"/>
          <w:sz w:val="36"/>
          <w:szCs w:val="36"/>
        </w:rPr>
        <w:t xml:space="preserve">: </w:t>
      </w:r>
      <w:r w:rsidR="000C3C79" w:rsidRPr="00160015">
        <w:rPr>
          <w:rFonts w:ascii="Times New Roman" w:hAnsi="Times New Roman" w:cs="Times New Roman"/>
          <w:color w:val="auto"/>
          <w:sz w:val="36"/>
          <w:szCs w:val="36"/>
        </w:rPr>
        <w:t xml:space="preserve"> deel </w:t>
      </w:r>
      <w:r w:rsidR="00DF494F" w:rsidRPr="00160015">
        <w:rPr>
          <w:rFonts w:ascii="Times New Roman" w:hAnsi="Times New Roman" w:cs="Times New Roman"/>
          <w:color w:val="auto"/>
          <w:sz w:val="36"/>
          <w:szCs w:val="36"/>
        </w:rPr>
        <w:t>2</w:t>
      </w:r>
      <w:bookmarkEnd w:id="7"/>
    </w:p>
    <w:p w14:paraId="48CCC113" w14:textId="4DC95237" w:rsidR="009E3FC1" w:rsidRPr="00160015" w:rsidRDefault="00370ECA" w:rsidP="00941528">
      <w:pPr>
        <w:spacing w:before="240" w:after="0" w:line="240" w:lineRule="auto"/>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D</w:t>
      </w:r>
      <w:r w:rsidR="009E3FC1" w:rsidRPr="00160015">
        <w:rPr>
          <w:rFonts w:ascii="Times New Roman" w:eastAsia="Times New Roman" w:hAnsi="Times New Roman" w:cs="Times New Roman"/>
          <w:sz w:val="30"/>
          <w:szCs w:val="30"/>
          <w:lang w:val="nl-NL"/>
        </w:rPr>
        <w:t>e personeelsgegevens die op dit deel in aanmerking worden genomen zijn</w:t>
      </w:r>
      <w:r w:rsidR="00E22FDC" w:rsidRPr="00160015">
        <w:rPr>
          <w:rFonts w:ascii="Times New Roman" w:eastAsia="Times New Roman" w:hAnsi="Times New Roman" w:cs="Times New Roman"/>
          <w:sz w:val="30"/>
          <w:szCs w:val="30"/>
          <w:lang w:val="nl-NL"/>
        </w:rPr>
        <w:t xml:space="preserve"> ter informatie</w:t>
      </w:r>
      <w:r w:rsidR="009E3FC1" w:rsidRPr="00160015">
        <w:rPr>
          <w:rFonts w:ascii="Times New Roman" w:eastAsia="Times New Roman" w:hAnsi="Times New Roman" w:cs="Times New Roman"/>
          <w:sz w:val="30"/>
          <w:szCs w:val="30"/>
          <w:lang w:val="nl-NL"/>
        </w:rPr>
        <w:t xml:space="preserve"> fysieke eenheden en geen voltijdse equivalenten.</w:t>
      </w:r>
    </w:p>
    <w:p w14:paraId="1D3ACB0D" w14:textId="58582693" w:rsidR="0064463D" w:rsidRPr="00160015" w:rsidRDefault="0064463D" w:rsidP="00941528">
      <w:pPr>
        <w:pStyle w:val="Titre2"/>
        <w:spacing w:before="240" w:after="240"/>
        <w:jc w:val="both"/>
        <w:rPr>
          <w:rFonts w:ascii="Times New Roman" w:hAnsi="Times New Roman" w:cs="Times New Roman"/>
          <w:color w:val="auto"/>
          <w:sz w:val="32"/>
          <w:szCs w:val="32"/>
        </w:rPr>
      </w:pPr>
      <w:bookmarkStart w:id="8" w:name="_Toc109981235"/>
      <w:r w:rsidRPr="00160015">
        <w:rPr>
          <w:rFonts w:ascii="Times New Roman" w:hAnsi="Times New Roman" w:cs="Times New Roman"/>
          <w:color w:val="auto"/>
          <w:sz w:val="32"/>
          <w:szCs w:val="32"/>
        </w:rPr>
        <w:t>Cijfer</w:t>
      </w:r>
      <w:r w:rsidR="00CC3A74" w:rsidRPr="00160015">
        <w:rPr>
          <w:rFonts w:ascii="Times New Roman" w:hAnsi="Times New Roman" w:cs="Times New Roman"/>
          <w:color w:val="auto"/>
          <w:sz w:val="32"/>
          <w:szCs w:val="32"/>
        </w:rPr>
        <w:t xml:space="preserve"> 1: </w:t>
      </w:r>
      <w:r w:rsidRPr="00160015">
        <w:rPr>
          <w:rFonts w:ascii="Times New Roman" w:hAnsi="Times New Roman" w:cs="Times New Roman"/>
          <w:color w:val="auto"/>
          <w:sz w:val="32"/>
          <w:szCs w:val="32"/>
        </w:rPr>
        <w:t>Medewerkers met een handicap en totaal personeelsbestand verdeling volgens gender</w:t>
      </w:r>
      <w:bookmarkEnd w:id="8"/>
    </w:p>
    <w:p w14:paraId="7C5FA761" w14:textId="2EC1C1E6" w:rsidR="00CC3A74" w:rsidRPr="00160015" w:rsidRDefault="003530C9" w:rsidP="007D5EC4">
      <w:pPr>
        <w:spacing w:after="240"/>
        <w:ind w:left="708"/>
        <w:jc w:val="both"/>
        <w:rPr>
          <w:rFonts w:ascii="Times New Roman" w:hAnsi="Times New Roman" w:cs="Times New Roman"/>
          <w:sz w:val="30"/>
          <w:szCs w:val="30"/>
        </w:rPr>
      </w:pPr>
      <w:r w:rsidRPr="00160015">
        <w:rPr>
          <w:rFonts w:ascii="Times New Roman" w:hAnsi="Times New Roman" w:cs="Times New Roman"/>
          <w:sz w:val="30"/>
          <w:szCs w:val="30"/>
        </w:rPr>
        <w:t xml:space="preserve">1) </w:t>
      </w:r>
      <w:r w:rsidR="00E678F5" w:rsidRPr="00160015">
        <w:rPr>
          <w:rFonts w:ascii="Times New Roman" w:hAnsi="Times New Roman" w:cs="Times New Roman"/>
          <w:sz w:val="30"/>
          <w:szCs w:val="30"/>
          <w:lang w:val="nl-NL"/>
        </w:rPr>
        <w:t xml:space="preserve">54.34 </w:t>
      </w:r>
      <w:r w:rsidR="007F4A49" w:rsidRPr="00160015">
        <w:rPr>
          <w:rFonts w:ascii="Times New Roman" w:hAnsi="Times New Roman" w:cs="Times New Roman"/>
          <w:sz w:val="30"/>
          <w:szCs w:val="30"/>
        </w:rPr>
        <w:t>procent</w:t>
      </w:r>
      <w:r w:rsidR="00CC3A74" w:rsidRPr="00160015">
        <w:rPr>
          <w:rFonts w:ascii="Times New Roman" w:hAnsi="Times New Roman" w:cs="Times New Roman"/>
          <w:sz w:val="30"/>
          <w:szCs w:val="30"/>
        </w:rPr>
        <w:t xml:space="preserve"> </w:t>
      </w:r>
      <w:r w:rsidR="0064463D" w:rsidRPr="00160015">
        <w:rPr>
          <w:rFonts w:ascii="Times New Roman" w:hAnsi="Times New Roman" w:cs="Times New Roman"/>
          <w:sz w:val="30"/>
          <w:szCs w:val="30"/>
        </w:rPr>
        <w:t xml:space="preserve">mannen met een handicap </w:t>
      </w:r>
    </w:p>
    <w:p w14:paraId="7CA52D3E" w14:textId="684D7A3B" w:rsidR="00CC3A74" w:rsidRPr="00160015" w:rsidRDefault="003530C9" w:rsidP="003530C9">
      <w:pPr>
        <w:ind w:left="708"/>
        <w:jc w:val="both"/>
        <w:rPr>
          <w:rFonts w:ascii="Times New Roman" w:hAnsi="Times New Roman" w:cs="Times New Roman"/>
          <w:sz w:val="30"/>
          <w:szCs w:val="30"/>
        </w:rPr>
      </w:pPr>
      <w:r w:rsidRPr="00160015">
        <w:rPr>
          <w:rFonts w:ascii="Times New Roman" w:hAnsi="Times New Roman" w:cs="Times New Roman"/>
          <w:sz w:val="30"/>
          <w:szCs w:val="30"/>
        </w:rPr>
        <w:t xml:space="preserve">2) </w:t>
      </w:r>
      <w:r w:rsidR="00E678F5" w:rsidRPr="00160015">
        <w:rPr>
          <w:rFonts w:ascii="Times New Roman" w:hAnsi="Times New Roman" w:cs="Times New Roman"/>
          <w:sz w:val="30"/>
          <w:szCs w:val="30"/>
          <w:lang w:val="nl-NL"/>
        </w:rPr>
        <w:t xml:space="preserve">45.66 </w:t>
      </w:r>
      <w:r w:rsidR="007F4A49" w:rsidRPr="00160015">
        <w:rPr>
          <w:rFonts w:ascii="Times New Roman" w:hAnsi="Times New Roman" w:cs="Times New Roman"/>
          <w:sz w:val="30"/>
          <w:szCs w:val="30"/>
        </w:rPr>
        <w:t>procent</w:t>
      </w:r>
      <w:r w:rsidR="00CC3A74" w:rsidRPr="00160015">
        <w:rPr>
          <w:rFonts w:ascii="Times New Roman" w:hAnsi="Times New Roman" w:cs="Times New Roman"/>
          <w:sz w:val="30"/>
          <w:szCs w:val="30"/>
        </w:rPr>
        <w:t xml:space="preserve"> </w:t>
      </w:r>
      <w:r w:rsidR="0064463D" w:rsidRPr="00160015">
        <w:rPr>
          <w:rFonts w:ascii="Times New Roman" w:hAnsi="Times New Roman" w:cs="Times New Roman"/>
          <w:sz w:val="30"/>
          <w:szCs w:val="30"/>
        </w:rPr>
        <w:t xml:space="preserve">vrouwen met een </w:t>
      </w:r>
      <w:r w:rsidR="00CC3A74" w:rsidRPr="00160015">
        <w:rPr>
          <w:rFonts w:ascii="Times New Roman" w:hAnsi="Times New Roman" w:cs="Times New Roman"/>
          <w:sz w:val="30"/>
          <w:szCs w:val="30"/>
        </w:rPr>
        <w:t xml:space="preserve">handicap </w:t>
      </w:r>
    </w:p>
    <w:p w14:paraId="1A3CEFC9" w14:textId="022854F1" w:rsidR="00D36B32" w:rsidRPr="00160015" w:rsidRDefault="006716BA" w:rsidP="006C3690">
      <w:pPr>
        <w:jc w:val="both"/>
        <w:rPr>
          <w:rFonts w:ascii="Times New Roman" w:hAnsi="Times New Roman" w:cs="Times New Roman"/>
          <w:sz w:val="30"/>
          <w:szCs w:val="30"/>
        </w:rPr>
      </w:pPr>
      <w:r w:rsidRPr="00160015">
        <w:rPr>
          <w:rFonts w:ascii="Times New Roman" w:hAnsi="Times New Roman" w:cs="Times New Roman"/>
          <w:sz w:val="30"/>
          <w:szCs w:val="30"/>
        </w:rPr>
        <w:t>Er zijn daarentegen meer vrouwen (</w:t>
      </w:r>
      <w:r w:rsidR="00E678F5" w:rsidRPr="00160015">
        <w:rPr>
          <w:rFonts w:ascii="Times New Roman" w:hAnsi="Times New Roman" w:cs="Times New Roman"/>
          <w:sz w:val="30"/>
          <w:szCs w:val="30"/>
          <w:lang w:val="nl-NL"/>
        </w:rPr>
        <w:t xml:space="preserve">56.73 </w:t>
      </w:r>
      <w:r w:rsidR="007F4A49" w:rsidRPr="00160015">
        <w:rPr>
          <w:rFonts w:ascii="Times New Roman" w:hAnsi="Times New Roman" w:cs="Times New Roman"/>
          <w:sz w:val="30"/>
          <w:szCs w:val="30"/>
        </w:rPr>
        <w:t>procent</w:t>
      </w:r>
      <w:r w:rsidRPr="00160015">
        <w:rPr>
          <w:rFonts w:ascii="Times New Roman" w:hAnsi="Times New Roman" w:cs="Times New Roman"/>
          <w:sz w:val="30"/>
          <w:szCs w:val="30"/>
        </w:rPr>
        <w:t>) dan mannen (</w:t>
      </w:r>
      <w:r w:rsidR="00E678F5" w:rsidRPr="00160015">
        <w:rPr>
          <w:rFonts w:ascii="Times New Roman" w:hAnsi="Times New Roman" w:cs="Times New Roman"/>
          <w:sz w:val="30"/>
          <w:szCs w:val="30"/>
          <w:lang w:val="nl-NL"/>
        </w:rPr>
        <w:t>43.27</w:t>
      </w:r>
      <w:r w:rsidR="009C2100" w:rsidRPr="00160015">
        <w:rPr>
          <w:rFonts w:ascii="Times New Roman" w:hAnsi="Times New Roman" w:cs="Times New Roman"/>
          <w:sz w:val="30"/>
          <w:szCs w:val="30"/>
        </w:rPr>
        <w:t xml:space="preserve"> </w:t>
      </w:r>
      <w:r w:rsidR="007F4A49" w:rsidRPr="00160015">
        <w:rPr>
          <w:rFonts w:ascii="Times New Roman" w:hAnsi="Times New Roman" w:cs="Times New Roman"/>
          <w:sz w:val="30"/>
          <w:szCs w:val="30"/>
        </w:rPr>
        <w:t>procent</w:t>
      </w:r>
      <w:r w:rsidRPr="00160015">
        <w:rPr>
          <w:rFonts w:ascii="Times New Roman" w:hAnsi="Times New Roman" w:cs="Times New Roman"/>
          <w:sz w:val="30"/>
          <w:szCs w:val="30"/>
        </w:rPr>
        <w:t>) bij de federale ambtenaren (totaal personeelsbestand</w:t>
      </w:r>
      <w:r w:rsidR="00D36B32" w:rsidRPr="00160015">
        <w:rPr>
          <w:rFonts w:ascii="Times New Roman" w:hAnsi="Times New Roman" w:cs="Times New Roman"/>
          <w:sz w:val="30"/>
          <w:szCs w:val="30"/>
        </w:rPr>
        <w:t>)</w:t>
      </w:r>
      <w:r w:rsidR="00CC3A74" w:rsidRPr="00160015">
        <w:rPr>
          <w:rFonts w:ascii="Times New Roman" w:hAnsi="Times New Roman" w:cs="Times New Roman"/>
          <w:sz w:val="30"/>
          <w:szCs w:val="30"/>
        </w:rPr>
        <w:t xml:space="preserve">. </w:t>
      </w:r>
    </w:p>
    <w:p w14:paraId="78B908AD" w14:textId="44B648C9" w:rsidR="00D36B32" w:rsidRPr="00160015" w:rsidRDefault="00B53329" w:rsidP="007D5EC4">
      <w:pPr>
        <w:pStyle w:val="Titre2"/>
        <w:spacing w:after="240"/>
        <w:jc w:val="both"/>
        <w:rPr>
          <w:rFonts w:ascii="Times New Roman" w:hAnsi="Times New Roman" w:cs="Times New Roman"/>
          <w:color w:val="auto"/>
          <w:sz w:val="32"/>
          <w:szCs w:val="32"/>
        </w:rPr>
      </w:pPr>
      <w:bookmarkStart w:id="9" w:name="_Toc109981236"/>
      <w:r w:rsidRPr="00160015">
        <w:rPr>
          <w:rFonts w:ascii="Times New Roman" w:hAnsi="Times New Roman" w:cs="Times New Roman"/>
          <w:color w:val="auto"/>
          <w:sz w:val="32"/>
          <w:szCs w:val="32"/>
        </w:rPr>
        <w:t xml:space="preserve">Cijfer 2: </w:t>
      </w:r>
      <w:r w:rsidR="00D36B32" w:rsidRPr="00160015">
        <w:rPr>
          <w:rFonts w:ascii="Times New Roman" w:hAnsi="Times New Roman" w:cs="Times New Roman"/>
          <w:color w:val="auto"/>
          <w:sz w:val="32"/>
          <w:szCs w:val="32"/>
        </w:rPr>
        <w:t xml:space="preserve">Medewerkers met een handicap en totaal personeelsbestand </w:t>
      </w:r>
      <w:r w:rsidR="00D36B32" w:rsidRPr="00160015">
        <w:rPr>
          <w:rFonts w:ascii="Times New Roman" w:hAnsi="Times New Roman" w:cs="Times New Roman"/>
          <w:bCs/>
          <w:color w:val="auto"/>
          <w:sz w:val="32"/>
          <w:szCs w:val="32"/>
        </w:rPr>
        <w:t>verdeling per niveau</w:t>
      </w:r>
      <w:r w:rsidR="00D36B32" w:rsidRPr="00160015">
        <w:rPr>
          <w:rFonts w:ascii="Times New Roman" w:eastAsia="Raleway" w:hAnsi="Times New Roman" w:cs="Times New Roman"/>
          <w:bCs/>
          <w:color w:val="auto"/>
          <w:sz w:val="32"/>
          <w:szCs w:val="32"/>
        </w:rPr>
        <w:t xml:space="preserve"> (A, B</w:t>
      </w:r>
      <w:r w:rsidR="00BA3FC2" w:rsidRPr="00160015">
        <w:rPr>
          <w:rFonts w:ascii="Times New Roman" w:eastAsia="Raleway" w:hAnsi="Times New Roman" w:cs="Times New Roman"/>
          <w:bCs/>
          <w:color w:val="auto"/>
          <w:sz w:val="32"/>
          <w:szCs w:val="32"/>
        </w:rPr>
        <w:t xml:space="preserve">, </w:t>
      </w:r>
      <w:r w:rsidR="00D36B32" w:rsidRPr="00160015">
        <w:rPr>
          <w:rFonts w:ascii="Times New Roman" w:eastAsia="Raleway" w:hAnsi="Times New Roman" w:cs="Times New Roman"/>
          <w:bCs/>
          <w:color w:val="auto"/>
          <w:sz w:val="32"/>
          <w:szCs w:val="32"/>
        </w:rPr>
        <w:t>C en D).</w:t>
      </w:r>
      <w:bookmarkEnd w:id="9"/>
      <w:r w:rsidR="00D36B32" w:rsidRPr="00160015">
        <w:rPr>
          <w:rFonts w:ascii="Times New Roman" w:eastAsia="Raleway" w:hAnsi="Times New Roman" w:cs="Times New Roman"/>
          <w:bCs/>
          <w:color w:val="auto"/>
          <w:sz w:val="32"/>
          <w:szCs w:val="32"/>
        </w:rPr>
        <w:t xml:space="preserve"> </w:t>
      </w:r>
    </w:p>
    <w:p w14:paraId="509AE1C7" w14:textId="5105A554" w:rsidR="00C2137A" w:rsidRPr="00160015" w:rsidRDefault="00184454" w:rsidP="007D5EC4">
      <w:pPr>
        <w:spacing w:after="240"/>
        <w:jc w:val="both"/>
        <w:rPr>
          <w:rFonts w:ascii="Times New Roman" w:hAnsi="Times New Roman" w:cs="Times New Roman"/>
          <w:sz w:val="30"/>
          <w:szCs w:val="30"/>
        </w:rPr>
      </w:pPr>
      <w:r w:rsidRPr="00160015">
        <w:rPr>
          <w:rFonts w:ascii="Times New Roman" w:hAnsi="Times New Roman" w:cs="Times New Roman"/>
          <w:sz w:val="30"/>
          <w:szCs w:val="30"/>
        </w:rPr>
        <w:t xml:space="preserve">Ter </w:t>
      </w:r>
      <w:r w:rsidR="000C3C79" w:rsidRPr="00160015">
        <w:rPr>
          <w:rFonts w:ascii="Times New Roman" w:hAnsi="Times New Roman" w:cs="Times New Roman"/>
          <w:sz w:val="30"/>
          <w:szCs w:val="30"/>
        </w:rPr>
        <w:t>h</w:t>
      </w:r>
      <w:r w:rsidRPr="00160015">
        <w:rPr>
          <w:rFonts w:ascii="Times New Roman" w:hAnsi="Times New Roman" w:cs="Times New Roman"/>
          <w:sz w:val="30"/>
          <w:szCs w:val="30"/>
        </w:rPr>
        <w:t>eri</w:t>
      </w:r>
      <w:r w:rsidR="000C3C79" w:rsidRPr="00160015">
        <w:rPr>
          <w:rFonts w:ascii="Times New Roman" w:hAnsi="Times New Roman" w:cs="Times New Roman"/>
          <w:sz w:val="30"/>
          <w:szCs w:val="30"/>
        </w:rPr>
        <w:t>nn</w:t>
      </w:r>
      <w:r w:rsidRPr="00160015">
        <w:rPr>
          <w:rFonts w:ascii="Times New Roman" w:hAnsi="Times New Roman" w:cs="Times New Roman"/>
          <w:sz w:val="30"/>
          <w:szCs w:val="30"/>
        </w:rPr>
        <w:t>ering</w:t>
      </w:r>
      <w:r w:rsidR="000C3C79" w:rsidRPr="00160015">
        <w:rPr>
          <w:rFonts w:ascii="Times New Roman" w:hAnsi="Times New Roman" w:cs="Times New Roman"/>
          <w:sz w:val="30"/>
          <w:szCs w:val="30"/>
        </w:rPr>
        <w:t>: voor de functies van</w:t>
      </w:r>
      <w:r w:rsidR="00B012FC" w:rsidRPr="00160015">
        <w:rPr>
          <w:rFonts w:ascii="Times New Roman" w:hAnsi="Times New Roman" w:cs="Times New Roman"/>
          <w:sz w:val="30"/>
          <w:szCs w:val="30"/>
        </w:rPr>
        <w:t xml:space="preserve"> </w:t>
      </w:r>
      <w:r w:rsidR="000C3C79" w:rsidRPr="00160015">
        <w:rPr>
          <w:rFonts w:ascii="Times New Roman" w:hAnsi="Times New Roman" w:cs="Times New Roman"/>
          <w:sz w:val="30"/>
          <w:szCs w:val="30"/>
        </w:rPr>
        <w:t>niveau A</w:t>
      </w:r>
      <w:r w:rsidR="00EF1B09" w:rsidRPr="00160015">
        <w:rPr>
          <w:rFonts w:ascii="Times New Roman" w:hAnsi="Times New Roman" w:cs="Times New Roman"/>
          <w:sz w:val="30"/>
          <w:szCs w:val="30"/>
        </w:rPr>
        <w:t xml:space="preserve"> </w:t>
      </w:r>
      <w:r w:rsidR="000C3C79" w:rsidRPr="00160015">
        <w:rPr>
          <w:rFonts w:ascii="Times New Roman" w:hAnsi="Times New Roman" w:cs="Times New Roman"/>
          <w:sz w:val="30"/>
          <w:szCs w:val="30"/>
        </w:rPr>
        <w:t xml:space="preserve">is een master nodig. Voor </w:t>
      </w:r>
      <w:r w:rsidR="00EF1B09" w:rsidRPr="00160015">
        <w:rPr>
          <w:rFonts w:ascii="Times New Roman" w:hAnsi="Times New Roman" w:cs="Times New Roman"/>
          <w:sz w:val="30"/>
          <w:szCs w:val="30"/>
        </w:rPr>
        <w:t xml:space="preserve">de </w:t>
      </w:r>
      <w:r w:rsidR="00CC78E0" w:rsidRPr="00160015">
        <w:rPr>
          <w:rFonts w:ascii="Times New Roman" w:hAnsi="Times New Roman" w:cs="Times New Roman"/>
          <w:sz w:val="30"/>
          <w:szCs w:val="30"/>
        </w:rPr>
        <w:t xml:space="preserve">niveau </w:t>
      </w:r>
      <w:r w:rsidR="00EF1B09" w:rsidRPr="00160015">
        <w:rPr>
          <w:rFonts w:ascii="Times New Roman" w:hAnsi="Times New Roman" w:cs="Times New Roman"/>
          <w:sz w:val="30"/>
          <w:szCs w:val="30"/>
        </w:rPr>
        <w:t xml:space="preserve">B functies </w:t>
      </w:r>
      <w:r w:rsidR="003E5B85" w:rsidRPr="00160015">
        <w:rPr>
          <w:rFonts w:ascii="Times New Roman" w:hAnsi="Times New Roman" w:cs="Times New Roman"/>
          <w:sz w:val="30"/>
          <w:szCs w:val="30"/>
        </w:rPr>
        <w:t xml:space="preserve">is het nodig om in </w:t>
      </w:r>
      <w:r w:rsidR="00EF1B09" w:rsidRPr="00160015">
        <w:rPr>
          <w:rFonts w:ascii="Times New Roman" w:hAnsi="Times New Roman" w:cs="Times New Roman"/>
          <w:sz w:val="30"/>
          <w:szCs w:val="30"/>
        </w:rPr>
        <w:t xml:space="preserve">het bezit </w:t>
      </w:r>
      <w:r w:rsidR="003E5B85" w:rsidRPr="00160015">
        <w:rPr>
          <w:rFonts w:ascii="Times New Roman" w:hAnsi="Times New Roman" w:cs="Times New Roman"/>
          <w:sz w:val="30"/>
          <w:szCs w:val="30"/>
        </w:rPr>
        <w:t xml:space="preserve">te zijn </w:t>
      </w:r>
      <w:r w:rsidR="00EF1B09" w:rsidRPr="00160015">
        <w:rPr>
          <w:rFonts w:ascii="Times New Roman" w:hAnsi="Times New Roman" w:cs="Times New Roman"/>
          <w:sz w:val="30"/>
          <w:szCs w:val="30"/>
        </w:rPr>
        <w:t xml:space="preserve">van een bachelor ; </w:t>
      </w:r>
      <w:r w:rsidR="003E5B85" w:rsidRPr="00160015">
        <w:rPr>
          <w:rFonts w:ascii="Times New Roman" w:hAnsi="Times New Roman" w:cs="Times New Roman"/>
          <w:sz w:val="30"/>
          <w:szCs w:val="30"/>
        </w:rPr>
        <w:t xml:space="preserve">voor </w:t>
      </w:r>
      <w:r w:rsidR="00EF1B09" w:rsidRPr="00160015">
        <w:rPr>
          <w:rFonts w:ascii="Times New Roman" w:hAnsi="Times New Roman" w:cs="Times New Roman"/>
          <w:sz w:val="30"/>
          <w:szCs w:val="30"/>
        </w:rPr>
        <w:t xml:space="preserve">de </w:t>
      </w:r>
      <w:r w:rsidR="001A32BE" w:rsidRPr="00160015">
        <w:rPr>
          <w:rFonts w:ascii="Times New Roman" w:hAnsi="Times New Roman" w:cs="Times New Roman"/>
          <w:sz w:val="30"/>
          <w:szCs w:val="30"/>
        </w:rPr>
        <w:t xml:space="preserve">niveau </w:t>
      </w:r>
      <w:r w:rsidR="00EF1B09" w:rsidRPr="00160015">
        <w:rPr>
          <w:rFonts w:ascii="Times New Roman" w:hAnsi="Times New Roman" w:cs="Times New Roman"/>
          <w:sz w:val="30"/>
          <w:szCs w:val="30"/>
        </w:rPr>
        <w:t xml:space="preserve">C </w:t>
      </w:r>
      <w:r w:rsidR="003E5B85" w:rsidRPr="00160015">
        <w:rPr>
          <w:rFonts w:ascii="Times New Roman" w:hAnsi="Times New Roman" w:cs="Times New Roman"/>
          <w:sz w:val="30"/>
          <w:szCs w:val="30"/>
        </w:rPr>
        <w:t xml:space="preserve">functies heb je een diploma </w:t>
      </w:r>
      <w:r w:rsidR="00EF1B09" w:rsidRPr="00160015">
        <w:rPr>
          <w:rFonts w:ascii="Times New Roman" w:hAnsi="Times New Roman" w:cs="Times New Roman"/>
          <w:sz w:val="30"/>
          <w:szCs w:val="30"/>
        </w:rPr>
        <w:t>van</w:t>
      </w:r>
      <w:r w:rsidR="003E5B85" w:rsidRPr="00160015">
        <w:rPr>
          <w:rFonts w:ascii="Times New Roman" w:hAnsi="Times New Roman" w:cs="Times New Roman"/>
          <w:sz w:val="30"/>
          <w:szCs w:val="30"/>
        </w:rPr>
        <w:t xml:space="preserve"> het </w:t>
      </w:r>
      <w:r w:rsidR="00EF1B09" w:rsidRPr="00160015">
        <w:rPr>
          <w:rFonts w:ascii="Times New Roman" w:hAnsi="Times New Roman" w:cs="Times New Roman"/>
          <w:sz w:val="30"/>
          <w:szCs w:val="30"/>
        </w:rPr>
        <w:t>secundair onderwijs</w:t>
      </w:r>
      <w:r w:rsidR="003E5B85" w:rsidRPr="00160015">
        <w:rPr>
          <w:rFonts w:ascii="Times New Roman" w:hAnsi="Times New Roman" w:cs="Times New Roman"/>
          <w:sz w:val="30"/>
          <w:szCs w:val="30"/>
        </w:rPr>
        <w:t xml:space="preserve"> nodig </w:t>
      </w:r>
      <w:r w:rsidR="00EF1B09" w:rsidRPr="00160015">
        <w:rPr>
          <w:rFonts w:ascii="Times New Roman" w:hAnsi="Times New Roman" w:cs="Times New Roman"/>
          <w:sz w:val="30"/>
          <w:szCs w:val="30"/>
        </w:rPr>
        <w:t xml:space="preserve"> en </w:t>
      </w:r>
      <w:r w:rsidR="003E5B85" w:rsidRPr="00160015">
        <w:rPr>
          <w:rFonts w:ascii="Times New Roman" w:hAnsi="Times New Roman" w:cs="Times New Roman"/>
          <w:sz w:val="30"/>
          <w:szCs w:val="30"/>
        </w:rPr>
        <w:t>voor de niveau D functies heb je geen diploma</w:t>
      </w:r>
      <w:r w:rsidR="004210CF" w:rsidRPr="00160015">
        <w:rPr>
          <w:rFonts w:ascii="Times New Roman" w:hAnsi="Times New Roman" w:cs="Times New Roman"/>
          <w:sz w:val="30"/>
          <w:szCs w:val="30"/>
        </w:rPr>
        <w:t xml:space="preserve"> nodig. </w:t>
      </w:r>
    </w:p>
    <w:tbl>
      <w:tblPr>
        <w:tblStyle w:val="Grilledutableau"/>
        <w:tblW w:w="0" w:type="auto"/>
        <w:tblLook w:val="04A0" w:firstRow="1" w:lastRow="0" w:firstColumn="1" w:lastColumn="0" w:noHBand="0" w:noVBand="1"/>
      </w:tblPr>
      <w:tblGrid>
        <w:gridCol w:w="2263"/>
        <w:gridCol w:w="3886"/>
        <w:gridCol w:w="2913"/>
      </w:tblGrid>
      <w:tr w:rsidR="00001B0F" w:rsidRPr="00160015" w14:paraId="7DC6841D" w14:textId="77777777" w:rsidTr="00001B0F">
        <w:tc>
          <w:tcPr>
            <w:tcW w:w="2263" w:type="dxa"/>
          </w:tcPr>
          <w:p w14:paraId="2F2F8C9F" w14:textId="57D02D4A" w:rsidR="000C3C79" w:rsidRPr="00160015" w:rsidRDefault="006D5940" w:rsidP="0082600C">
            <w:pPr>
              <w:rPr>
                <w:rFonts w:ascii="Times New Roman" w:hAnsi="Times New Roman" w:cs="Times New Roman"/>
                <w:sz w:val="30"/>
                <w:szCs w:val="30"/>
              </w:rPr>
            </w:pPr>
            <w:r w:rsidRPr="00160015">
              <w:rPr>
                <w:rFonts w:ascii="Times New Roman" w:hAnsi="Times New Roman" w:cs="Times New Roman"/>
                <w:sz w:val="30"/>
                <w:szCs w:val="30"/>
              </w:rPr>
              <w:t>Kolom 1</w:t>
            </w:r>
            <w:r w:rsidRPr="00160015">
              <w:t xml:space="preserve"> </w:t>
            </w:r>
            <w:r w:rsidR="000C3C79" w:rsidRPr="00160015">
              <w:rPr>
                <w:rFonts w:ascii="Times New Roman" w:hAnsi="Times New Roman" w:cs="Times New Roman"/>
                <w:sz w:val="30"/>
                <w:szCs w:val="30"/>
              </w:rPr>
              <w:t>Functieniveau</w:t>
            </w:r>
          </w:p>
        </w:tc>
        <w:tc>
          <w:tcPr>
            <w:tcW w:w="3886" w:type="dxa"/>
          </w:tcPr>
          <w:p w14:paraId="4E328E2C" w14:textId="743E80D0" w:rsidR="00001B0F" w:rsidRPr="00160015" w:rsidRDefault="006D5940" w:rsidP="0082600C">
            <w:pPr>
              <w:rPr>
                <w:rFonts w:ascii="Times New Roman" w:hAnsi="Times New Roman" w:cs="Times New Roman"/>
                <w:sz w:val="30"/>
                <w:szCs w:val="30"/>
              </w:rPr>
            </w:pPr>
            <w:r w:rsidRPr="00160015">
              <w:rPr>
                <w:rFonts w:ascii="Times New Roman" w:hAnsi="Times New Roman" w:cs="Times New Roman"/>
                <w:sz w:val="30"/>
                <w:szCs w:val="30"/>
              </w:rPr>
              <w:t>Kolom 2</w:t>
            </w:r>
            <w:r w:rsidRPr="00160015">
              <w:rPr>
                <w:rFonts w:eastAsia="Raleway"/>
              </w:rPr>
              <w:t xml:space="preserve"> </w:t>
            </w:r>
            <w:r w:rsidR="004365BC" w:rsidRPr="00160015">
              <w:rPr>
                <w:rFonts w:ascii="Times New Roman" w:eastAsia="Raleway" w:hAnsi="Times New Roman" w:cs="Times New Roman"/>
                <w:color w:val="000000"/>
                <w:sz w:val="30"/>
                <w:szCs w:val="30"/>
              </w:rPr>
              <w:t>Tewerkstellingscijfer van de medewerkers met een handicap</w:t>
            </w:r>
            <w:r w:rsidR="004365BC" w:rsidRPr="00160015">
              <w:rPr>
                <w:rFonts w:ascii="Times New Roman" w:hAnsi="Times New Roman" w:cs="Times New Roman"/>
                <w:sz w:val="30"/>
                <w:szCs w:val="30"/>
              </w:rPr>
              <w:t xml:space="preserve"> per niveau</w:t>
            </w:r>
          </w:p>
        </w:tc>
        <w:tc>
          <w:tcPr>
            <w:tcW w:w="2913" w:type="dxa"/>
          </w:tcPr>
          <w:p w14:paraId="35DC4442" w14:textId="7E7CACE9" w:rsidR="004365BC" w:rsidRPr="00160015" w:rsidRDefault="006D5940" w:rsidP="0082600C">
            <w:pPr>
              <w:spacing w:after="240"/>
              <w:rPr>
                <w:rFonts w:ascii="Times New Roman" w:hAnsi="Times New Roman" w:cs="Times New Roman"/>
                <w:sz w:val="30"/>
                <w:szCs w:val="30"/>
              </w:rPr>
            </w:pPr>
            <w:r w:rsidRPr="00160015">
              <w:rPr>
                <w:rFonts w:ascii="Times New Roman" w:hAnsi="Times New Roman" w:cs="Times New Roman"/>
                <w:sz w:val="30"/>
                <w:szCs w:val="30"/>
              </w:rPr>
              <w:t>Kolom 3</w:t>
            </w:r>
            <w:r w:rsidRPr="00160015">
              <w:rPr>
                <w:rFonts w:eastAsia="Raleway"/>
              </w:rPr>
              <w:t xml:space="preserve"> </w:t>
            </w:r>
            <w:r w:rsidR="004365BC" w:rsidRPr="00160015">
              <w:rPr>
                <w:rFonts w:ascii="Times New Roman" w:eastAsia="Raleway" w:hAnsi="Times New Roman" w:cs="Times New Roman"/>
                <w:color w:val="000000"/>
                <w:sz w:val="30"/>
                <w:szCs w:val="30"/>
              </w:rPr>
              <w:t xml:space="preserve">Tewerkstellingscijfer van de </w:t>
            </w:r>
            <w:r w:rsidR="004365BC" w:rsidRPr="00160015">
              <w:rPr>
                <w:rFonts w:ascii="Times New Roman" w:hAnsi="Times New Roman" w:cs="Times New Roman"/>
                <w:sz w:val="30"/>
                <w:szCs w:val="30"/>
              </w:rPr>
              <w:t xml:space="preserve">totaal </w:t>
            </w:r>
            <w:r w:rsidR="004365BC" w:rsidRPr="00160015">
              <w:rPr>
                <w:rFonts w:ascii="Times New Roman" w:hAnsi="Times New Roman" w:cs="Times New Roman"/>
                <w:sz w:val="30"/>
                <w:szCs w:val="30"/>
              </w:rPr>
              <w:lastRenderedPageBreak/>
              <w:t>personeelbestand per niveau</w:t>
            </w:r>
          </w:p>
          <w:p w14:paraId="048502BB" w14:textId="21DCFCD5" w:rsidR="00001B0F" w:rsidRPr="00160015" w:rsidRDefault="00001B0F" w:rsidP="00ED117C">
            <w:pPr>
              <w:jc w:val="both"/>
              <w:rPr>
                <w:rFonts w:ascii="Times New Roman" w:hAnsi="Times New Roman" w:cs="Times New Roman"/>
                <w:sz w:val="30"/>
                <w:szCs w:val="30"/>
              </w:rPr>
            </w:pPr>
          </w:p>
        </w:tc>
      </w:tr>
      <w:tr w:rsidR="00001B0F" w:rsidRPr="00160015" w14:paraId="55C9CB99" w14:textId="77777777" w:rsidTr="00001B0F">
        <w:tc>
          <w:tcPr>
            <w:tcW w:w="2263" w:type="dxa"/>
          </w:tcPr>
          <w:p w14:paraId="43C757FA" w14:textId="3040D662" w:rsidR="00001B0F" w:rsidRPr="00160015" w:rsidRDefault="005A76BB" w:rsidP="00ED117C">
            <w:pPr>
              <w:jc w:val="both"/>
              <w:rPr>
                <w:rFonts w:ascii="Times New Roman" w:hAnsi="Times New Roman" w:cs="Times New Roman"/>
                <w:sz w:val="30"/>
                <w:szCs w:val="30"/>
              </w:rPr>
            </w:pPr>
            <w:r w:rsidRPr="00160015">
              <w:rPr>
                <w:rFonts w:ascii="Times New Roman" w:hAnsi="Times New Roman" w:cs="Times New Roman"/>
                <w:sz w:val="30"/>
                <w:szCs w:val="30"/>
              </w:rPr>
              <w:lastRenderedPageBreak/>
              <w:t xml:space="preserve">Niveau </w:t>
            </w:r>
            <w:r w:rsidR="00001B0F" w:rsidRPr="00160015">
              <w:rPr>
                <w:rFonts w:ascii="Times New Roman" w:hAnsi="Times New Roman" w:cs="Times New Roman"/>
                <w:sz w:val="30"/>
                <w:szCs w:val="30"/>
              </w:rPr>
              <w:t>A</w:t>
            </w:r>
            <w:r w:rsidR="00986A6D" w:rsidRPr="00160015">
              <w:rPr>
                <w:rFonts w:ascii="Times New Roman" w:hAnsi="Times New Roman" w:cs="Times New Roman"/>
                <w:sz w:val="30"/>
                <w:szCs w:val="30"/>
              </w:rPr>
              <w:t xml:space="preserve"> </w:t>
            </w:r>
          </w:p>
        </w:tc>
        <w:tc>
          <w:tcPr>
            <w:tcW w:w="3886" w:type="dxa"/>
          </w:tcPr>
          <w:p w14:paraId="5186ED02" w14:textId="0B22E4A3"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19.25 </w:t>
            </w:r>
            <w:r w:rsidR="007F4A49" w:rsidRPr="00160015">
              <w:rPr>
                <w:rFonts w:ascii="Times New Roman" w:hAnsi="Times New Roman" w:cs="Times New Roman"/>
                <w:sz w:val="30"/>
                <w:szCs w:val="30"/>
              </w:rPr>
              <w:t>procent</w:t>
            </w:r>
          </w:p>
        </w:tc>
        <w:tc>
          <w:tcPr>
            <w:tcW w:w="2913" w:type="dxa"/>
          </w:tcPr>
          <w:p w14:paraId="403F41BD" w14:textId="2F5C0EB8"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34.86 </w:t>
            </w:r>
            <w:r w:rsidR="00A074BD" w:rsidRPr="00160015">
              <w:rPr>
                <w:rFonts w:ascii="Times New Roman" w:hAnsi="Times New Roman" w:cs="Times New Roman"/>
                <w:sz w:val="30"/>
                <w:szCs w:val="30"/>
              </w:rPr>
              <w:t>procent</w:t>
            </w:r>
          </w:p>
        </w:tc>
      </w:tr>
      <w:tr w:rsidR="00001B0F" w:rsidRPr="00160015" w14:paraId="03BBDE89" w14:textId="77777777" w:rsidTr="00001B0F">
        <w:tc>
          <w:tcPr>
            <w:tcW w:w="2263" w:type="dxa"/>
          </w:tcPr>
          <w:p w14:paraId="3994818D" w14:textId="13778EC7" w:rsidR="00001B0F" w:rsidRPr="00160015" w:rsidRDefault="005A76BB"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Niveau </w:t>
            </w:r>
            <w:r w:rsidR="00001B0F" w:rsidRPr="00160015">
              <w:rPr>
                <w:rFonts w:ascii="Times New Roman" w:hAnsi="Times New Roman" w:cs="Times New Roman"/>
                <w:sz w:val="30"/>
                <w:szCs w:val="30"/>
              </w:rPr>
              <w:t>B</w:t>
            </w:r>
            <w:r w:rsidR="00986A6D" w:rsidRPr="00160015">
              <w:rPr>
                <w:rFonts w:ascii="Times New Roman" w:hAnsi="Times New Roman" w:cs="Times New Roman"/>
                <w:sz w:val="30"/>
                <w:szCs w:val="30"/>
              </w:rPr>
              <w:t xml:space="preserve"> </w:t>
            </w:r>
          </w:p>
        </w:tc>
        <w:tc>
          <w:tcPr>
            <w:tcW w:w="3886" w:type="dxa"/>
          </w:tcPr>
          <w:p w14:paraId="113AD751" w14:textId="03968F4C"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23.68 </w:t>
            </w:r>
            <w:r w:rsidR="001945C4" w:rsidRPr="00160015">
              <w:rPr>
                <w:rFonts w:ascii="Times New Roman" w:hAnsi="Times New Roman" w:cs="Times New Roman"/>
                <w:sz w:val="30"/>
                <w:szCs w:val="30"/>
              </w:rPr>
              <w:t>procent</w:t>
            </w:r>
          </w:p>
        </w:tc>
        <w:tc>
          <w:tcPr>
            <w:tcW w:w="2913" w:type="dxa"/>
          </w:tcPr>
          <w:p w14:paraId="1962F0C8" w14:textId="4C830210"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27.85 </w:t>
            </w:r>
            <w:r w:rsidR="00A074BD" w:rsidRPr="00160015">
              <w:rPr>
                <w:rFonts w:ascii="Times New Roman" w:hAnsi="Times New Roman" w:cs="Times New Roman"/>
                <w:sz w:val="30"/>
                <w:szCs w:val="30"/>
              </w:rPr>
              <w:t>procent</w:t>
            </w:r>
          </w:p>
        </w:tc>
      </w:tr>
      <w:tr w:rsidR="00001B0F" w:rsidRPr="00160015" w14:paraId="5B9FA043" w14:textId="77777777" w:rsidTr="00001B0F">
        <w:tc>
          <w:tcPr>
            <w:tcW w:w="2263" w:type="dxa"/>
          </w:tcPr>
          <w:p w14:paraId="5954D1E2" w14:textId="72C9DC7B" w:rsidR="00001B0F" w:rsidRPr="00160015" w:rsidRDefault="005A76BB"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Niveau </w:t>
            </w:r>
            <w:r w:rsidR="00001B0F" w:rsidRPr="00160015">
              <w:rPr>
                <w:rFonts w:ascii="Times New Roman" w:hAnsi="Times New Roman" w:cs="Times New Roman"/>
                <w:sz w:val="30"/>
                <w:szCs w:val="30"/>
              </w:rPr>
              <w:t>C</w:t>
            </w:r>
            <w:r w:rsidR="00986A6D" w:rsidRPr="00160015">
              <w:rPr>
                <w:rFonts w:ascii="Times New Roman" w:hAnsi="Times New Roman" w:cs="Times New Roman"/>
                <w:sz w:val="30"/>
                <w:szCs w:val="30"/>
              </w:rPr>
              <w:t xml:space="preserve"> </w:t>
            </w:r>
          </w:p>
        </w:tc>
        <w:tc>
          <w:tcPr>
            <w:tcW w:w="3886" w:type="dxa"/>
          </w:tcPr>
          <w:p w14:paraId="2604BA13" w14:textId="24922733"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29.81 </w:t>
            </w:r>
            <w:r w:rsidR="001945C4" w:rsidRPr="00160015">
              <w:rPr>
                <w:rFonts w:ascii="Times New Roman" w:hAnsi="Times New Roman" w:cs="Times New Roman"/>
                <w:sz w:val="30"/>
                <w:szCs w:val="30"/>
              </w:rPr>
              <w:t>procent</w:t>
            </w:r>
          </w:p>
        </w:tc>
        <w:tc>
          <w:tcPr>
            <w:tcW w:w="2913" w:type="dxa"/>
          </w:tcPr>
          <w:p w14:paraId="1E631EC1" w14:textId="391B952B"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26.31 </w:t>
            </w:r>
            <w:r w:rsidR="00A074BD" w:rsidRPr="00160015">
              <w:rPr>
                <w:rFonts w:ascii="Times New Roman" w:hAnsi="Times New Roman" w:cs="Times New Roman"/>
                <w:sz w:val="30"/>
                <w:szCs w:val="30"/>
              </w:rPr>
              <w:t>procent</w:t>
            </w:r>
          </w:p>
        </w:tc>
      </w:tr>
      <w:tr w:rsidR="00001B0F" w:rsidRPr="00160015" w14:paraId="7A5B9F56" w14:textId="77777777" w:rsidTr="00001B0F">
        <w:tc>
          <w:tcPr>
            <w:tcW w:w="2263" w:type="dxa"/>
          </w:tcPr>
          <w:p w14:paraId="15D4157D" w14:textId="5B8FDB37" w:rsidR="00001B0F" w:rsidRPr="00160015" w:rsidRDefault="005A76BB"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Niveau </w:t>
            </w:r>
            <w:r w:rsidR="00001B0F" w:rsidRPr="00160015">
              <w:rPr>
                <w:rFonts w:ascii="Times New Roman" w:hAnsi="Times New Roman" w:cs="Times New Roman"/>
                <w:sz w:val="30"/>
                <w:szCs w:val="30"/>
              </w:rPr>
              <w:t>D</w:t>
            </w:r>
          </w:p>
        </w:tc>
        <w:tc>
          <w:tcPr>
            <w:tcW w:w="3886" w:type="dxa"/>
          </w:tcPr>
          <w:p w14:paraId="04492C83" w14:textId="0604B88B"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27.26 </w:t>
            </w:r>
            <w:r w:rsidR="001945C4" w:rsidRPr="00160015">
              <w:rPr>
                <w:rFonts w:ascii="Times New Roman" w:hAnsi="Times New Roman" w:cs="Times New Roman"/>
                <w:sz w:val="30"/>
                <w:szCs w:val="30"/>
              </w:rPr>
              <w:t>procent</w:t>
            </w:r>
          </w:p>
        </w:tc>
        <w:tc>
          <w:tcPr>
            <w:tcW w:w="2913" w:type="dxa"/>
          </w:tcPr>
          <w:p w14:paraId="063D57BD" w14:textId="23383043" w:rsidR="00001B0F" w:rsidRPr="00160015" w:rsidRDefault="00E678F5"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10.98 </w:t>
            </w:r>
            <w:r w:rsidR="00A074BD" w:rsidRPr="00160015">
              <w:rPr>
                <w:rFonts w:ascii="Times New Roman" w:hAnsi="Times New Roman" w:cs="Times New Roman"/>
                <w:sz w:val="30"/>
                <w:szCs w:val="30"/>
              </w:rPr>
              <w:t>procent</w:t>
            </w:r>
          </w:p>
        </w:tc>
      </w:tr>
    </w:tbl>
    <w:p w14:paraId="7C7A9C93" w14:textId="2B43799F" w:rsidR="00CD276A" w:rsidRPr="00160015" w:rsidRDefault="009B219A" w:rsidP="00A31DE0">
      <w:pPr>
        <w:spacing w:before="240"/>
        <w:jc w:val="both"/>
        <w:rPr>
          <w:rFonts w:ascii="Times New Roman" w:hAnsi="Times New Roman" w:cs="Times New Roman"/>
          <w:sz w:val="30"/>
          <w:szCs w:val="30"/>
        </w:rPr>
      </w:pPr>
      <w:r w:rsidRPr="00160015">
        <w:rPr>
          <w:rFonts w:ascii="Times New Roman" w:hAnsi="Times New Roman" w:cs="Times New Roman"/>
          <w:sz w:val="30"/>
          <w:szCs w:val="30"/>
        </w:rPr>
        <w:t xml:space="preserve">Uit deze </w:t>
      </w:r>
      <w:r w:rsidR="007C0546" w:rsidRPr="00160015">
        <w:rPr>
          <w:rFonts w:ascii="Times New Roman" w:hAnsi="Times New Roman" w:cs="Times New Roman"/>
          <w:sz w:val="30"/>
          <w:szCs w:val="30"/>
        </w:rPr>
        <w:t>cijfers</w:t>
      </w:r>
      <w:r w:rsidRPr="00160015">
        <w:rPr>
          <w:rFonts w:ascii="Times New Roman" w:hAnsi="Times New Roman" w:cs="Times New Roman"/>
          <w:sz w:val="30"/>
          <w:szCs w:val="30"/>
        </w:rPr>
        <w:t xml:space="preserve"> blijkt dat een groter aandeel medewerkers met een handicap </w:t>
      </w:r>
      <w:r w:rsidR="00C45936" w:rsidRPr="00160015">
        <w:rPr>
          <w:rFonts w:ascii="Times New Roman" w:hAnsi="Times New Roman" w:cs="Times New Roman"/>
          <w:sz w:val="30"/>
          <w:szCs w:val="30"/>
        </w:rPr>
        <w:t xml:space="preserve">een </w:t>
      </w:r>
      <w:r w:rsidR="009E5C8D" w:rsidRPr="00160015">
        <w:rPr>
          <w:rFonts w:ascii="Times New Roman" w:hAnsi="Times New Roman" w:cs="Times New Roman"/>
          <w:sz w:val="30"/>
          <w:szCs w:val="30"/>
        </w:rPr>
        <w:t xml:space="preserve">niveau C of een niveau D </w:t>
      </w:r>
      <w:r w:rsidR="00C45936" w:rsidRPr="00160015">
        <w:rPr>
          <w:rFonts w:ascii="Times New Roman" w:hAnsi="Times New Roman" w:cs="Times New Roman"/>
          <w:sz w:val="30"/>
          <w:szCs w:val="30"/>
        </w:rPr>
        <w:t>functie uitoefent.</w:t>
      </w:r>
    </w:p>
    <w:p w14:paraId="248BE8CD" w14:textId="062D7BE2" w:rsidR="001B2E66" w:rsidRPr="00160015" w:rsidRDefault="00B53329" w:rsidP="003B53FE">
      <w:pPr>
        <w:pStyle w:val="Titre2"/>
        <w:spacing w:after="240"/>
        <w:jc w:val="both"/>
        <w:rPr>
          <w:rFonts w:ascii="Times New Roman" w:hAnsi="Times New Roman" w:cs="Times New Roman"/>
          <w:color w:val="auto"/>
          <w:sz w:val="30"/>
          <w:szCs w:val="30"/>
        </w:rPr>
      </w:pPr>
      <w:bookmarkStart w:id="10" w:name="_Toc109981237"/>
      <w:r w:rsidRPr="00160015">
        <w:rPr>
          <w:rFonts w:ascii="Times New Roman" w:eastAsiaTheme="minorHAnsi" w:hAnsi="Times New Roman" w:cs="Times New Roman"/>
          <w:color w:val="auto"/>
          <w:sz w:val="30"/>
          <w:szCs w:val="30"/>
        </w:rPr>
        <w:t xml:space="preserve">Cijfer 3: </w:t>
      </w:r>
      <w:r w:rsidR="00515191" w:rsidRPr="00160015">
        <w:rPr>
          <w:rFonts w:ascii="Times New Roman" w:eastAsia="Times New Roman" w:hAnsi="Times New Roman" w:cs="Times New Roman"/>
          <w:color w:val="auto"/>
          <w:sz w:val="30"/>
          <w:szCs w:val="30"/>
          <w:lang w:val="nl-NL"/>
        </w:rPr>
        <w:t xml:space="preserve">Hieronder staat de volgende tabel. </w:t>
      </w:r>
      <w:r w:rsidR="00727AC2" w:rsidRPr="00160015">
        <w:rPr>
          <w:rFonts w:ascii="Times New Roman" w:eastAsiaTheme="minorHAnsi" w:hAnsi="Times New Roman" w:cs="Times New Roman"/>
          <w:color w:val="auto"/>
          <w:sz w:val="30"/>
          <w:szCs w:val="30"/>
        </w:rPr>
        <w:t>Vergelijkende tabel betreffende het percentage van het tewerkstellingscijfer van de medewerkers met een handicap</w:t>
      </w:r>
      <w:r w:rsidR="00727AC2" w:rsidRPr="00160015">
        <w:rPr>
          <w:rFonts w:ascii="Times New Roman" w:hAnsi="Times New Roman" w:cs="Times New Roman"/>
          <w:color w:val="auto"/>
          <w:sz w:val="30"/>
          <w:szCs w:val="30"/>
        </w:rPr>
        <w:t xml:space="preserve"> </w:t>
      </w:r>
      <w:r w:rsidR="00C77E85" w:rsidRPr="00160015">
        <w:rPr>
          <w:rFonts w:ascii="Times New Roman" w:hAnsi="Times New Roman" w:cs="Times New Roman"/>
          <w:color w:val="auto"/>
          <w:sz w:val="30"/>
          <w:szCs w:val="30"/>
        </w:rPr>
        <w:t>en totaal personeelsbestandverdeling per leeftijdscategorie</w:t>
      </w:r>
      <w:r w:rsidR="00DE5256" w:rsidRPr="00160015">
        <w:rPr>
          <w:rFonts w:ascii="Times New Roman" w:hAnsi="Times New Roman" w:cs="Times New Roman"/>
          <w:color w:val="auto"/>
          <w:sz w:val="30"/>
          <w:szCs w:val="30"/>
        </w:rPr>
        <w:t>.</w:t>
      </w:r>
      <w:bookmarkEnd w:id="10"/>
    </w:p>
    <w:tbl>
      <w:tblPr>
        <w:tblStyle w:val="Grilledutableau"/>
        <w:tblW w:w="0" w:type="auto"/>
        <w:tblLook w:val="04A0" w:firstRow="1" w:lastRow="0" w:firstColumn="1" w:lastColumn="0" w:noHBand="0" w:noVBand="1"/>
      </w:tblPr>
      <w:tblGrid>
        <w:gridCol w:w="2382"/>
        <w:gridCol w:w="3148"/>
        <w:gridCol w:w="3532"/>
      </w:tblGrid>
      <w:tr w:rsidR="00C830A9" w:rsidRPr="00160015" w14:paraId="341544CE" w14:textId="77777777" w:rsidTr="006A1B11">
        <w:tc>
          <w:tcPr>
            <w:tcW w:w="2263" w:type="dxa"/>
          </w:tcPr>
          <w:p w14:paraId="266ED093" w14:textId="0082CCEE" w:rsidR="00C830A9" w:rsidRPr="00160015" w:rsidRDefault="0082600C" w:rsidP="006A156D">
            <w:pPr>
              <w:rPr>
                <w:rFonts w:ascii="Times New Roman" w:hAnsi="Times New Roman" w:cs="Times New Roman"/>
                <w:sz w:val="30"/>
                <w:szCs w:val="30"/>
              </w:rPr>
            </w:pPr>
            <w:r w:rsidRPr="00160015">
              <w:rPr>
                <w:rFonts w:ascii="Times New Roman" w:hAnsi="Times New Roman" w:cs="Times New Roman"/>
                <w:sz w:val="30"/>
                <w:szCs w:val="30"/>
              </w:rPr>
              <w:t>Kolom 1</w:t>
            </w:r>
            <w:r w:rsidRPr="00160015">
              <w:t xml:space="preserve"> </w:t>
            </w:r>
            <w:r w:rsidR="009B219A" w:rsidRPr="00160015">
              <w:rPr>
                <w:rFonts w:ascii="Times New Roman" w:hAnsi="Times New Roman" w:cs="Times New Roman"/>
                <w:sz w:val="30"/>
                <w:szCs w:val="30"/>
              </w:rPr>
              <w:t>Leeftijdscategorie</w:t>
            </w:r>
          </w:p>
        </w:tc>
        <w:tc>
          <w:tcPr>
            <w:tcW w:w="3886" w:type="dxa"/>
          </w:tcPr>
          <w:p w14:paraId="0444518D" w14:textId="46728AA8" w:rsidR="00C830A9" w:rsidRPr="00160015" w:rsidRDefault="0082600C" w:rsidP="006A156D">
            <w:pPr>
              <w:rPr>
                <w:rFonts w:ascii="Times New Roman" w:hAnsi="Times New Roman" w:cs="Times New Roman"/>
                <w:sz w:val="30"/>
                <w:szCs w:val="30"/>
              </w:rPr>
            </w:pPr>
            <w:r w:rsidRPr="00160015">
              <w:rPr>
                <w:rFonts w:ascii="Times New Roman" w:hAnsi="Times New Roman" w:cs="Times New Roman"/>
                <w:sz w:val="30"/>
                <w:szCs w:val="30"/>
              </w:rPr>
              <w:t>Kolom 2</w:t>
            </w:r>
            <w:r w:rsidR="006A156D" w:rsidRPr="00160015">
              <w:rPr>
                <w:rFonts w:ascii="Times New Roman" w:hAnsi="Times New Roman" w:cs="Times New Roman"/>
                <w:sz w:val="30"/>
                <w:szCs w:val="30"/>
              </w:rPr>
              <w:t xml:space="preserve"> </w:t>
            </w:r>
            <w:r w:rsidR="009B219A" w:rsidRPr="00160015">
              <w:rPr>
                <w:rFonts w:ascii="Times New Roman" w:hAnsi="Times New Roman" w:cs="Times New Roman"/>
                <w:sz w:val="30"/>
                <w:szCs w:val="30"/>
              </w:rPr>
              <w:t>Medewerkers met een handicap verdeling</w:t>
            </w:r>
          </w:p>
        </w:tc>
        <w:tc>
          <w:tcPr>
            <w:tcW w:w="2913" w:type="dxa"/>
          </w:tcPr>
          <w:p w14:paraId="4BF93FE6" w14:textId="4169E31C" w:rsidR="00C830A9" w:rsidRPr="00160015" w:rsidRDefault="006A156D" w:rsidP="006A156D">
            <w:pPr>
              <w:rPr>
                <w:rFonts w:ascii="Times New Roman" w:hAnsi="Times New Roman" w:cs="Times New Roman"/>
                <w:sz w:val="30"/>
                <w:szCs w:val="30"/>
              </w:rPr>
            </w:pPr>
            <w:r w:rsidRPr="00160015">
              <w:rPr>
                <w:rFonts w:ascii="Times New Roman" w:hAnsi="Times New Roman" w:cs="Times New Roman"/>
                <w:sz w:val="30"/>
                <w:szCs w:val="30"/>
              </w:rPr>
              <w:t>Kolom 3</w:t>
            </w:r>
            <w:r w:rsidRPr="00160015">
              <w:t xml:space="preserve"> </w:t>
            </w:r>
            <w:r w:rsidR="009B219A" w:rsidRPr="00160015">
              <w:rPr>
                <w:rFonts w:ascii="Times New Roman" w:hAnsi="Times New Roman" w:cs="Times New Roman"/>
                <w:sz w:val="30"/>
                <w:szCs w:val="30"/>
              </w:rPr>
              <w:t>Totaal personeelsbestandverdeling</w:t>
            </w:r>
          </w:p>
        </w:tc>
      </w:tr>
      <w:tr w:rsidR="00C830A9" w:rsidRPr="00160015" w14:paraId="1070F5F8" w14:textId="77777777" w:rsidTr="006A1B11">
        <w:tc>
          <w:tcPr>
            <w:tcW w:w="2263" w:type="dxa"/>
          </w:tcPr>
          <w:p w14:paraId="2EFD5C0B" w14:textId="1CEC4343" w:rsidR="00C830A9" w:rsidRPr="00160015" w:rsidRDefault="001E375F" w:rsidP="00ED117C">
            <w:pPr>
              <w:jc w:val="both"/>
              <w:rPr>
                <w:rFonts w:ascii="Times New Roman" w:hAnsi="Times New Roman" w:cs="Times New Roman"/>
                <w:sz w:val="30"/>
                <w:szCs w:val="30"/>
              </w:rPr>
            </w:pPr>
            <w:r w:rsidRPr="00160015">
              <w:rPr>
                <w:rFonts w:ascii="Times New Roman" w:hAnsi="Times New Roman" w:cs="Times New Roman"/>
                <w:sz w:val="30"/>
                <w:szCs w:val="30"/>
              </w:rPr>
              <w:t>Meer dan</w:t>
            </w:r>
            <w:r w:rsidR="00C830A9" w:rsidRPr="00160015">
              <w:rPr>
                <w:rFonts w:ascii="Times New Roman" w:hAnsi="Times New Roman" w:cs="Times New Roman"/>
                <w:sz w:val="30"/>
                <w:szCs w:val="30"/>
              </w:rPr>
              <w:t xml:space="preserve"> 65</w:t>
            </w:r>
            <w:r w:rsidRPr="00160015">
              <w:rPr>
                <w:rFonts w:ascii="Times New Roman" w:hAnsi="Times New Roman" w:cs="Times New Roman"/>
                <w:sz w:val="30"/>
                <w:szCs w:val="30"/>
              </w:rPr>
              <w:t>-jaar oud</w:t>
            </w:r>
          </w:p>
        </w:tc>
        <w:tc>
          <w:tcPr>
            <w:tcW w:w="3886" w:type="dxa"/>
          </w:tcPr>
          <w:p w14:paraId="48C0D73B" w14:textId="47E6EFB0" w:rsidR="00C830A9" w:rsidRPr="00160015" w:rsidRDefault="009E5C8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0.85 </w:t>
            </w:r>
            <w:r w:rsidR="0024385D" w:rsidRPr="00160015">
              <w:rPr>
                <w:rFonts w:ascii="Times New Roman" w:hAnsi="Times New Roman" w:cs="Times New Roman"/>
                <w:sz w:val="30"/>
                <w:szCs w:val="30"/>
              </w:rPr>
              <w:t>procent</w:t>
            </w:r>
          </w:p>
        </w:tc>
        <w:tc>
          <w:tcPr>
            <w:tcW w:w="2913" w:type="dxa"/>
          </w:tcPr>
          <w:p w14:paraId="290DC5FB" w14:textId="5EBB997B"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0.45 </w:t>
            </w:r>
            <w:r w:rsidR="0024385D" w:rsidRPr="00160015">
              <w:rPr>
                <w:rFonts w:ascii="Times New Roman" w:hAnsi="Times New Roman" w:cs="Times New Roman"/>
                <w:sz w:val="30"/>
                <w:szCs w:val="30"/>
              </w:rPr>
              <w:t>procent</w:t>
            </w:r>
          </w:p>
        </w:tc>
      </w:tr>
      <w:tr w:rsidR="00C830A9" w:rsidRPr="00160015" w14:paraId="5D2B85BE" w14:textId="77777777" w:rsidTr="006A1B11">
        <w:tc>
          <w:tcPr>
            <w:tcW w:w="2263" w:type="dxa"/>
          </w:tcPr>
          <w:p w14:paraId="5898DF05" w14:textId="5A6285CD" w:rsidR="00C830A9" w:rsidRPr="00160015" w:rsidRDefault="001E375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60</w:t>
            </w:r>
            <w:r w:rsidR="00491171"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64 </w:t>
            </w:r>
            <w:r w:rsidRPr="00160015">
              <w:rPr>
                <w:rFonts w:ascii="Times New Roman" w:hAnsi="Times New Roman" w:cs="Times New Roman"/>
                <w:sz w:val="30"/>
                <w:szCs w:val="30"/>
              </w:rPr>
              <w:t>jarigen</w:t>
            </w:r>
          </w:p>
        </w:tc>
        <w:tc>
          <w:tcPr>
            <w:tcW w:w="3886" w:type="dxa"/>
          </w:tcPr>
          <w:p w14:paraId="7BB097EE" w14:textId="415AB011" w:rsidR="00C830A9" w:rsidRPr="00160015" w:rsidRDefault="009E5C8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20.78 </w:t>
            </w:r>
            <w:r w:rsidR="0024385D" w:rsidRPr="00160015">
              <w:rPr>
                <w:rFonts w:ascii="Times New Roman" w:hAnsi="Times New Roman" w:cs="Times New Roman"/>
                <w:sz w:val="30"/>
                <w:szCs w:val="30"/>
              </w:rPr>
              <w:t>procent</w:t>
            </w:r>
          </w:p>
        </w:tc>
        <w:tc>
          <w:tcPr>
            <w:tcW w:w="2913" w:type="dxa"/>
          </w:tcPr>
          <w:p w14:paraId="40C192DA" w14:textId="3EBCAB90"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11.43 </w:t>
            </w:r>
            <w:r w:rsidR="0024385D" w:rsidRPr="00160015">
              <w:rPr>
                <w:rFonts w:ascii="Times New Roman" w:hAnsi="Times New Roman" w:cs="Times New Roman"/>
                <w:sz w:val="30"/>
                <w:szCs w:val="30"/>
              </w:rPr>
              <w:t>procent</w:t>
            </w:r>
          </w:p>
        </w:tc>
      </w:tr>
      <w:tr w:rsidR="00C830A9" w:rsidRPr="00160015" w14:paraId="3F28624A" w14:textId="77777777" w:rsidTr="006A1B11">
        <w:tc>
          <w:tcPr>
            <w:tcW w:w="2263" w:type="dxa"/>
          </w:tcPr>
          <w:p w14:paraId="69B6ADFA" w14:textId="1866EECA" w:rsidR="00C830A9" w:rsidRPr="00160015" w:rsidRDefault="001E375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55</w:t>
            </w:r>
            <w:r w:rsidR="00491171"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59 </w:t>
            </w:r>
            <w:r w:rsidRPr="00160015">
              <w:rPr>
                <w:rFonts w:ascii="Times New Roman" w:hAnsi="Times New Roman" w:cs="Times New Roman"/>
                <w:sz w:val="30"/>
                <w:szCs w:val="30"/>
              </w:rPr>
              <w:t>jarigen</w:t>
            </w:r>
          </w:p>
        </w:tc>
        <w:tc>
          <w:tcPr>
            <w:tcW w:w="3886" w:type="dxa"/>
          </w:tcPr>
          <w:p w14:paraId="203D3580" w14:textId="47F53869" w:rsidR="00C830A9" w:rsidRPr="00160015" w:rsidRDefault="009E5C8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21.81 </w:t>
            </w:r>
            <w:r w:rsidR="0024385D" w:rsidRPr="00160015">
              <w:rPr>
                <w:rFonts w:ascii="Times New Roman" w:hAnsi="Times New Roman" w:cs="Times New Roman"/>
                <w:sz w:val="30"/>
                <w:szCs w:val="30"/>
              </w:rPr>
              <w:t>procent</w:t>
            </w:r>
          </w:p>
        </w:tc>
        <w:tc>
          <w:tcPr>
            <w:tcW w:w="2913" w:type="dxa"/>
          </w:tcPr>
          <w:p w14:paraId="673A35A1" w14:textId="74886020"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15.55 </w:t>
            </w:r>
            <w:r w:rsidR="0024385D" w:rsidRPr="00160015">
              <w:rPr>
                <w:rFonts w:ascii="Times New Roman" w:hAnsi="Times New Roman" w:cs="Times New Roman"/>
                <w:sz w:val="30"/>
                <w:szCs w:val="30"/>
              </w:rPr>
              <w:t>procent</w:t>
            </w:r>
          </w:p>
        </w:tc>
      </w:tr>
      <w:tr w:rsidR="00C830A9" w:rsidRPr="00160015" w14:paraId="4B410227" w14:textId="77777777" w:rsidTr="006A1B11">
        <w:tc>
          <w:tcPr>
            <w:tcW w:w="2263" w:type="dxa"/>
          </w:tcPr>
          <w:p w14:paraId="0B4F93F1" w14:textId="095D51DE"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50</w:t>
            </w:r>
            <w:r w:rsidR="00491171"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54 </w:t>
            </w:r>
            <w:r w:rsidRPr="00160015">
              <w:rPr>
                <w:rFonts w:ascii="Times New Roman" w:hAnsi="Times New Roman" w:cs="Times New Roman"/>
                <w:sz w:val="30"/>
                <w:szCs w:val="30"/>
              </w:rPr>
              <w:t>jarigen</w:t>
            </w:r>
            <w:r w:rsidR="00C830A9" w:rsidRPr="00160015">
              <w:rPr>
                <w:rFonts w:ascii="Times New Roman" w:hAnsi="Times New Roman" w:cs="Times New Roman"/>
                <w:sz w:val="30"/>
                <w:szCs w:val="30"/>
              </w:rPr>
              <w:t xml:space="preserve"> </w:t>
            </w:r>
          </w:p>
        </w:tc>
        <w:tc>
          <w:tcPr>
            <w:tcW w:w="3886" w:type="dxa"/>
          </w:tcPr>
          <w:p w14:paraId="06EB3CFA" w14:textId="010AFBB9" w:rsidR="00C830A9" w:rsidRPr="00160015" w:rsidRDefault="009E5C8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18.23 </w:t>
            </w:r>
            <w:r w:rsidR="0024385D" w:rsidRPr="00160015">
              <w:rPr>
                <w:rFonts w:ascii="Times New Roman" w:hAnsi="Times New Roman" w:cs="Times New Roman"/>
                <w:sz w:val="30"/>
                <w:szCs w:val="30"/>
              </w:rPr>
              <w:t>procent</w:t>
            </w:r>
          </w:p>
        </w:tc>
        <w:tc>
          <w:tcPr>
            <w:tcW w:w="2913" w:type="dxa"/>
          </w:tcPr>
          <w:p w14:paraId="098EEDAF" w14:textId="7202BAC7" w:rsidR="00C830A9" w:rsidRPr="00160015" w:rsidRDefault="00FA6E50" w:rsidP="00ED117C">
            <w:pPr>
              <w:jc w:val="both"/>
              <w:rPr>
                <w:rFonts w:ascii="Times New Roman" w:hAnsi="Times New Roman" w:cs="Times New Roman"/>
                <w:sz w:val="30"/>
                <w:szCs w:val="30"/>
              </w:rPr>
            </w:pPr>
            <w:r w:rsidRPr="00160015">
              <w:rPr>
                <w:rFonts w:ascii="Times New Roman" w:hAnsi="Times New Roman" w:cs="Times New Roman"/>
                <w:sz w:val="30"/>
                <w:szCs w:val="30"/>
              </w:rPr>
              <w:t>15</w:t>
            </w:r>
            <w:r w:rsidR="0024385D" w:rsidRPr="00160015">
              <w:rPr>
                <w:rFonts w:ascii="Times New Roman" w:hAnsi="Times New Roman" w:cs="Times New Roman"/>
                <w:sz w:val="30"/>
                <w:szCs w:val="30"/>
              </w:rPr>
              <w:t xml:space="preserve"> procent</w:t>
            </w:r>
          </w:p>
        </w:tc>
      </w:tr>
      <w:tr w:rsidR="00C830A9" w:rsidRPr="00160015" w14:paraId="614DBB1F" w14:textId="77777777" w:rsidTr="006A1B11">
        <w:tc>
          <w:tcPr>
            <w:tcW w:w="2263" w:type="dxa"/>
          </w:tcPr>
          <w:p w14:paraId="17FC791F" w14:textId="70E35BEA"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De</w:t>
            </w:r>
            <w:r w:rsidR="00C830A9" w:rsidRPr="00160015">
              <w:rPr>
                <w:rFonts w:ascii="Times New Roman" w:hAnsi="Times New Roman" w:cs="Times New Roman"/>
                <w:sz w:val="30"/>
                <w:szCs w:val="30"/>
              </w:rPr>
              <w:t xml:space="preserve"> 45</w:t>
            </w:r>
            <w:r w:rsidR="00491171"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49 </w:t>
            </w:r>
            <w:r w:rsidRPr="00160015">
              <w:rPr>
                <w:rFonts w:ascii="Times New Roman" w:hAnsi="Times New Roman" w:cs="Times New Roman"/>
                <w:sz w:val="30"/>
                <w:szCs w:val="30"/>
              </w:rPr>
              <w:t>jarigen</w:t>
            </w:r>
          </w:p>
        </w:tc>
        <w:tc>
          <w:tcPr>
            <w:tcW w:w="3886" w:type="dxa"/>
          </w:tcPr>
          <w:p w14:paraId="4BBF63C4" w14:textId="2DF1322B" w:rsidR="00C830A9" w:rsidRPr="00160015" w:rsidRDefault="009E5C8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11.41 </w:t>
            </w:r>
            <w:r w:rsidR="0024385D" w:rsidRPr="00160015">
              <w:rPr>
                <w:rFonts w:ascii="Times New Roman" w:hAnsi="Times New Roman" w:cs="Times New Roman"/>
                <w:sz w:val="30"/>
                <w:szCs w:val="30"/>
              </w:rPr>
              <w:t>procent</w:t>
            </w:r>
          </w:p>
        </w:tc>
        <w:tc>
          <w:tcPr>
            <w:tcW w:w="2913" w:type="dxa"/>
          </w:tcPr>
          <w:p w14:paraId="08633750" w14:textId="358704E0"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12.24 </w:t>
            </w:r>
            <w:r w:rsidR="0024385D" w:rsidRPr="00160015">
              <w:rPr>
                <w:rFonts w:ascii="Times New Roman" w:hAnsi="Times New Roman" w:cs="Times New Roman"/>
                <w:sz w:val="30"/>
                <w:szCs w:val="30"/>
              </w:rPr>
              <w:t>procent</w:t>
            </w:r>
          </w:p>
        </w:tc>
      </w:tr>
      <w:tr w:rsidR="00C830A9" w:rsidRPr="00160015" w14:paraId="59B3BCFB" w14:textId="77777777" w:rsidTr="006A1B11">
        <w:tc>
          <w:tcPr>
            <w:tcW w:w="2263" w:type="dxa"/>
          </w:tcPr>
          <w:p w14:paraId="7E1083E7" w14:textId="73B4698D"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40</w:t>
            </w:r>
            <w:r w:rsidR="00491171"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44 </w:t>
            </w:r>
            <w:r w:rsidRPr="00160015">
              <w:rPr>
                <w:rFonts w:ascii="Times New Roman" w:hAnsi="Times New Roman" w:cs="Times New Roman"/>
                <w:sz w:val="30"/>
                <w:szCs w:val="30"/>
              </w:rPr>
              <w:t xml:space="preserve">jarigen </w:t>
            </w:r>
          </w:p>
        </w:tc>
        <w:tc>
          <w:tcPr>
            <w:tcW w:w="3886" w:type="dxa"/>
          </w:tcPr>
          <w:p w14:paraId="5AA1277B" w14:textId="128F0C04"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12.27 </w:t>
            </w:r>
            <w:r w:rsidR="0024385D" w:rsidRPr="00160015">
              <w:rPr>
                <w:rFonts w:ascii="Times New Roman" w:hAnsi="Times New Roman" w:cs="Times New Roman"/>
                <w:sz w:val="30"/>
                <w:szCs w:val="30"/>
              </w:rPr>
              <w:t>procent</w:t>
            </w:r>
          </w:p>
        </w:tc>
        <w:tc>
          <w:tcPr>
            <w:tcW w:w="2913" w:type="dxa"/>
          </w:tcPr>
          <w:p w14:paraId="73748F8B" w14:textId="01EF796C"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12.58 </w:t>
            </w:r>
            <w:r w:rsidR="0024385D" w:rsidRPr="00160015">
              <w:rPr>
                <w:rFonts w:ascii="Times New Roman" w:hAnsi="Times New Roman" w:cs="Times New Roman"/>
                <w:sz w:val="30"/>
                <w:szCs w:val="30"/>
              </w:rPr>
              <w:t>procent</w:t>
            </w:r>
          </w:p>
        </w:tc>
      </w:tr>
      <w:tr w:rsidR="00C830A9" w:rsidRPr="00160015" w14:paraId="157B0F12" w14:textId="77777777" w:rsidTr="006A1B11">
        <w:tc>
          <w:tcPr>
            <w:tcW w:w="2263" w:type="dxa"/>
          </w:tcPr>
          <w:p w14:paraId="5F65E231" w14:textId="5CB1BFEB"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35</w:t>
            </w:r>
            <w:r w:rsidR="00312E68"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39 </w:t>
            </w:r>
            <w:r w:rsidRPr="00160015">
              <w:rPr>
                <w:rFonts w:ascii="Times New Roman" w:hAnsi="Times New Roman" w:cs="Times New Roman"/>
                <w:sz w:val="30"/>
                <w:szCs w:val="30"/>
              </w:rPr>
              <w:t>jarigen</w:t>
            </w:r>
          </w:p>
        </w:tc>
        <w:tc>
          <w:tcPr>
            <w:tcW w:w="3886" w:type="dxa"/>
          </w:tcPr>
          <w:p w14:paraId="62A3590D" w14:textId="7D075B08"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8.01 </w:t>
            </w:r>
            <w:r w:rsidR="0024385D" w:rsidRPr="00160015">
              <w:rPr>
                <w:rFonts w:ascii="Times New Roman" w:hAnsi="Times New Roman" w:cs="Times New Roman"/>
                <w:sz w:val="30"/>
                <w:szCs w:val="30"/>
              </w:rPr>
              <w:t>procent</w:t>
            </w:r>
          </w:p>
        </w:tc>
        <w:tc>
          <w:tcPr>
            <w:tcW w:w="2913" w:type="dxa"/>
          </w:tcPr>
          <w:p w14:paraId="2F9C2D1A" w14:textId="51849326"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12.13 </w:t>
            </w:r>
            <w:r w:rsidR="0024385D" w:rsidRPr="00160015">
              <w:rPr>
                <w:rFonts w:ascii="Times New Roman" w:hAnsi="Times New Roman" w:cs="Times New Roman"/>
                <w:sz w:val="30"/>
                <w:szCs w:val="30"/>
              </w:rPr>
              <w:t>procent</w:t>
            </w:r>
          </w:p>
        </w:tc>
      </w:tr>
      <w:tr w:rsidR="00C830A9" w:rsidRPr="00160015" w14:paraId="06F106EA" w14:textId="77777777" w:rsidTr="006A1B11">
        <w:tc>
          <w:tcPr>
            <w:tcW w:w="2263" w:type="dxa"/>
          </w:tcPr>
          <w:p w14:paraId="2CFDEA1A" w14:textId="52FA4D7B"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30</w:t>
            </w:r>
            <w:r w:rsidR="00312E68"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34 </w:t>
            </w:r>
            <w:r w:rsidRPr="00160015">
              <w:rPr>
                <w:rFonts w:ascii="Times New Roman" w:hAnsi="Times New Roman" w:cs="Times New Roman"/>
                <w:sz w:val="30"/>
                <w:szCs w:val="30"/>
              </w:rPr>
              <w:t>jarigen</w:t>
            </w:r>
          </w:p>
        </w:tc>
        <w:tc>
          <w:tcPr>
            <w:tcW w:w="3886" w:type="dxa"/>
          </w:tcPr>
          <w:p w14:paraId="240AA2A4" w14:textId="7FB7EA1E"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4.26 </w:t>
            </w:r>
            <w:r w:rsidR="0024385D" w:rsidRPr="00160015">
              <w:rPr>
                <w:rFonts w:ascii="Times New Roman" w:hAnsi="Times New Roman" w:cs="Times New Roman"/>
                <w:sz w:val="30"/>
                <w:szCs w:val="30"/>
              </w:rPr>
              <w:t>procent</w:t>
            </w:r>
          </w:p>
        </w:tc>
        <w:tc>
          <w:tcPr>
            <w:tcW w:w="2913" w:type="dxa"/>
          </w:tcPr>
          <w:p w14:paraId="470E3416" w14:textId="4465F08D"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9.31 </w:t>
            </w:r>
            <w:r w:rsidR="0024385D" w:rsidRPr="00160015">
              <w:rPr>
                <w:rFonts w:ascii="Times New Roman" w:hAnsi="Times New Roman" w:cs="Times New Roman"/>
                <w:sz w:val="30"/>
                <w:szCs w:val="30"/>
              </w:rPr>
              <w:t>procent</w:t>
            </w:r>
          </w:p>
        </w:tc>
      </w:tr>
      <w:tr w:rsidR="00C830A9" w:rsidRPr="00160015" w14:paraId="60B13946" w14:textId="77777777" w:rsidTr="006A1B11">
        <w:tc>
          <w:tcPr>
            <w:tcW w:w="2263" w:type="dxa"/>
          </w:tcPr>
          <w:p w14:paraId="67A2E718" w14:textId="05574641"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 </w:t>
            </w:r>
            <w:r w:rsidR="00C830A9" w:rsidRPr="00160015">
              <w:rPr>
                <w:rFonts w:ascii="Times New Roman" w:hAnsi="Times New Roman" w:cs="Times New Roman"/>
                <w:sz w:val="30"/>
                <w:szCs w:val="30"/>
              </w:rPr>
              <w:t>25</w:t>
            </w:r>
            <w:r w:rsidR="00312E68"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29 </w:t>
            </w:r>
            <w:r w:rsidRPr="00160015">
              <w:rPr>
                <w:rFonts w:ascii="Times New Roman" w:hAnsi="Times New Roman" w:cs="Times New Roman"/>
                <w:sz w:val="30"/>
                <w:szCs w:val="30"/>
              </w:rPr>
              <w:t>jarigen</w:t>
            </w:r>
          </w:p>
        </w:tc>
        <w:tc>
          <w:tcPr>
            <w:tcW w:w="3886" w:type="dxa"/>
          </w:tcPr>
          <w:p w14:paraId="6F886460" w14:textId="5DC163FB"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2.39 </w:t>
            </w:r>
            <w:r w:rsidR="0024385D" w:rsidRPr="00160015">
              <w:rPr>
                <w:rFonts w:ascii="Times New Roman" w:hAnsi="Times New Roman" w:cs="Times New Roman"/>
                <w:sz w:val="30"/>
                <w:szCs w:val="30"/>
              </w:rPr>
              <w:t>procent</w:t>
            </w:r>
          </w:p>
        </w:tc>
        <w:tc>
          <w:tcPr>
            <w:tcW w:w="2913" w:type="dxa"/>
          </w:tcPr>
          <w:p w14:paraId="5E7F9CDA" w14:textId="42BD9ABF"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8.22 </w:t>
            </w:r>
            <w:r w:rsidR="0024385D" w:rsidRPr="00160015">
              <w:rPr>
                <w:rFonts w:ascii="Times New Roman" w:hAnsi="Times New Roman" w:cs="Times New Roman"/>
                <w:sz w:val="30"/>
                <w:szCs w:val="30"/>
              </w:rPr>
              <w:t>procent</w:t>
            </w:r>
          </w:p>
        </w:tc>
      </w:tr>
      <w:tr w:rsidR="00C830A9" w:rsidRPr="00160015" w14:paraId="327480A3" w14:textId="77777777" w:rsidTr="006A1B11">
        <w:tc>
          <w:tcPr>
            <w:tcW w:w="2263" w:type="dxa"/>
          </w:tcPr>
          <w:p w14:paraId="09EF29B8" w14:textId="74614642" w:rsidR="00C830A9" w:rsidRPr="00160015" w:rsidRDefault="000F5EEF" w:rsidP="00ED117C">
            <w:pPr>
              <w:jc w:val="both"/>
              <w:rPr>
                <w:rFonts w:ascii="Times New Roman" w:hAnsi="Times New Roman" w:cs="Times New Roman"/>
                <w:sz w:val="30"/>
                <w:szCs w:val="30"/>
              </w:rPr>
            </w:pPr>
            <w:r w:rsidRPr="00160015">
              <w:rPr>
                <w:rFonts w:ascii="Times New Roman" w:hAnsi="Times New Roman" w:cs="Times New Roman"/>
                <w:sz w:val="30"/>
                <w:szCs w:val="30"/>
              </w:rPr>
              <w:t>De 1</w:t>
            </w:r>
            <w:r w:rsidR="00C830A9" w:rsidRPr="00160015">
              <w:rPr>
                <w:rFonts w:ascii="Times New Roman" w:hAnsi="Times New Roman" w:cs="Times New Roman"/>
                <w:sz w:val="30"/>
                <w:szCs w:val="30"/>
              </w:rPr>
              <w:t>8</w:t>
            </w:r>
            <w:r w:rsidR="00312E68" w:rsidRPr="00160015">
              <w:rPr>
                <w:rFonts w:ascii="Times New Roman" w:hAnsi="Times New Roman" w:cs="Times New Roman"/>
                <w:sz w:val="30"/>
                <w:szCs w:val="30"/>
              </w:rPr>
              <w:t xml:space="preserve"> tot </w:t>
            </w:r>
            <w:r w:rsidR="00C830A9" w:rsidRPr="00160015">
              <w:rPr>
                <w:rFonts w:ascii="Times New Roman" w:hAnsi="Times New Roman" w:cs="Times New Roman"/>
                <w:sz w:val="30"/>
                <w:szCs w:val="30"/>
              </w:rPr>
              <w:t xml:space="preserve">24 </w:t>
            </w:r>
            <w:r w:rsidRPr="00160015">
              <w:rPr>
                <w:rFonts w:ascii="Times New Roman" w:hAnsi="Times New Roman" w:cs="Times New Roman"/>
                <w:sz w:val="30"/>
                <w:szCs w:val="30"/>
              </w:rPr>
              <w:t>jarigen</w:t>
            </w:r>
          </w:p>
        </w:tc>
        <w:tc>
          <w:tcPr>
            <w:tcW w:w="3886" w:type="dxa"/>
          </w:tcPr>
          <w:p w14:paraId="372031EA" w14:textId="10342228" w:rsidR="00C830A9" w:rsidRPr="00160015" w:rsidRDefault="00C335A9" w:rsidP="00ED117C">
            <w:pPr>
              <w:jc w:val="both"/>
              <w:rPr>
                <w:rFonts w:ascii="Times New Roman" w:hAnsi="Times New Roman" w:cs="Times New Roman"/>
                <w:sz w:val="30"/>
                <w:szCs w:val="30"/>
              </w:rPr>
            </w:pPr>
            <w:r w:rsidRPr="00160015">
              <w:rPr>
                <w:rFonts w:ascii="Times New Roman" w:hAnsi="Times New Roman" w:cs="Times New Roman"/>
                <w:sz w:val="30"/>
                <w:szCs w:val="30"/>
              </w:rPr>
              <w:t>0</w:t>
            </w:r>
            <w:r w:rsidR="0024385D" w:rsidRPr="00160015">
              <w:rPr>
                <w:rFonts w:ascii="Times New Roman" w:hAnsi="Times New Roman" w:cs="Times New Roman"/>
                <w:sz w:val="30"/>
                <w:szCs w:val="30"/>
              </w:rPr>
              <w:t xml:space="preserve"> procent</w:t>
            </w:r>
          </w:p>
        </w:tc>
        <w:tc>
          <w:tcPr>
            <w:tcW w:w="2913" w:type="dxa"/>
          </w:tcPr>
          <w:p w14:paraId="6927AF14" w14:textId="48E4DEC3" w:rsidR="00C830A9" w:rsidRPr="00160015" w:rsidRDefault="00E1571D"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3.07 </w:t>
            </w:r>
            <w:r w:rsidR="0024385D" w:rsidRPr="00160015">
              <w:rPr>
                <w:rFonts w:ascii="Times New Roman" w:hAnsi="Times New Roman" w:cs="Times New Roman"/>
                <w:sz w:val="30"/>
                <w:szCs w:val="30"/>
              </w:rPr>
              <w:t>procent</w:t>
            </w:r>
          </w:p>
        </w:tc>
      </w:tr>
    </w:tbl>
    <w:p w14:paraId="6E2A584E" w14:textId="4EB8CC6F" w:rsidR="007C0546" w:rsidRPr="00160015" w:rsidRDefault="007C0546" w:rsidP="003B53FE">
      <w:pPr>
        <w:spacing w:before="240"/>
        <w:jc w:val="both"/>
        <w:rPr>
          <w:rFonts w:ascii="Times New Roman" w:hAnsi="Times New Roman" w:cs="Times New Roman"/>
          <w:sz w:val="30"/>
          <w:szCs w:val="30"/>
        </w:rPr>
      </w:pPr>
      <w:r w:rsidRPr="00160015">
        <w:rPr>
          <w:rFonts w:ascii="Times New Roman" w:hAnsi="Times New Roman" w:cs="Times New Roman"/>
          <w:sz w:val="30"/>
          <w:szCs w:val="30"/>
        </w:rPr>
        <w:lastRenderedPageBreak/>
        <w:t>Uit deze cijfers blijkt dat 4</w:t>
      </w:r>
      <w:r w:rsidR="00E1571D" w:rsidRPr="00160015">
        <w:rPr>
          <w:rFonts w:ascii="Times New Roman" w:hAnsi="Times New Roman" w:cs="Times New Roman"/>
          <w:sz w:val="30"/>
          <w:szCs w:val="30"/>
        </w:rPr>
        <w:t>3.44</w:t>
      </w:r>
      <w:r w:rsidR="0024385D" w:rsidRPr="00160015">
        <w:rPr>
          <w:rFonts w:ascii="Times New Roman" w:hAnsi="Times New Roman" w:cs="Times New Roman"/>
          <w:sz w:val="30"/>
          <w:szCs w:val="30"/>
        </w:rPr>
        <w:t xml:space="preserve"> procent</w:t>
      </w:r>
      <w:r w:rsidRPr="00160015">
        <w:rPr>
          <w:rFonts w:ascii="Times New Roman" w:hAnsi="Times New Roman" w:cs="Times New Roman"/>
          <w:sz w:val="30"/>
          <w:szCs w:val="30"/>
        </w:rPr>
        <w:t xml:space="preserve"> van de medewerkers met een handicap oud</w:t>
      </w:r>
      <w:r w:rsidR="00CD72F0" w:rsidRPr="00160015">
        <w:rPr>
          <w:rFonts w:ascii="Times New Roman" w:hAnsi="Times New Roman" w:cs="Times New Roman"/>
          <w:sz w:val="30"/>
          <w:szCs w:val="30"/>
        </w:rPr>
        <w:t>er is dan 55 jaar.</w:t>
      </w:r>
    </w:p>
    <w:p w14:paraId="762138B3" w14:textId="1847832F" w:rsidR="006E7D61" w:rsidRPr="00160015" w:rsidRDefault="00C02259" w:rsidP="004B6109">
      <w:pPr>
        <w:pStyle w:val="Titre2"/>
        <w:spacing w:after="160"/>
        <w:jc w:val="both"/>
        <w:rPr>
          <w:rFonts w:ascii="Times New Roman" w:hAnsi="Times New Roman" w:cs="Times New Roman"/>
          <w:color w:val="auto"/>
          <w:sz w:val="30"/>
          <w:szCs w:val="30"/>
        </w:rPr>
      </w:pPr>
      <w:bookmarkStart w:id="11" w:name="_Toc109981238"/>
      <w:r w:rsidRPr="00160015">
        <w:rPr>
          <w:rFonts w:ascii="Times New Roman" w:eastAsiaTheme="minorHAnsi" w:hAnsi="Times New Roman" w:cs="Times New Roman"/>
          <w:color w:val="auto"/>
          <w:sz w:val="30"/>
          <w:szCs w:val="30"/>
        </w:rPr>
        <w:t xml:space="preserve">Cijfer 4: </w:t>
      </w:r>
      <w:r w:rsidR="00515191" w:rsidRPr="00160015">
        <w:rPr>
          <w:rFonts w:ascii="Times New Roman" w:eastAsia="Times New Roman" w:hAnsi="Times New Roman" w:cs="Times New Roman"/>
          <w:color w:val="auto"/>
          <w:sz w:val="30"/>
          <w:szCs w:val="30"/>
          <w:lang w:val="nl-NL"/>
        </w:rPr>
        <w:t>Hieronder staat de volgende tabel.</w:t>
      </w:r>
      <w:r w:rsidR="00515191" w:rsidRPr="00160015">
        <w:rPr>
          <w:rFonts w:ascii="Times New Roman" w:eastAsia="Times New Roman" w:hAnsi="Times New Roman" w:cs="Times New Roman"/>
          <w:sz w:val="30"/>
          <w:szCs w:val="30"/>
          <w:lang w:val="nl-NL"/>
        </w:rPr>
        <w:t xml:space="preserve"> </w:t>
      </w:r>
      <w:r w:rsidR="003B53FE" w:rsidRPr="00160015">
        <w:rPr>
          <w:rFonts w:ascii="Times New Roman" w:eastAsiaTheme="minorHAnsi" w:hAnsi="Times New Roman" w:cs="Times New Roman"/>
          <w:color w:val="auto"/>
          <w:sz w:val="30"/>
          <w:szCs w:val="30"/>
        </w:rPr>
        <w:t>Vergelijkende tabel betreffende het percentage van het tewerkstellingscijfer van de medewerkers met een handicap</w:t>
      </w:r>
      <w:r w:rsidR="003B53FE" w:rsidRPr="00160015">
        <w:rPr>
          <w:rFonts w:ascii="Times New Roman" w:hAnsi="Times New Roman" w:cs="Times New Roman"/>
          <w:color w:val="auto"/>
          <w:sz w:val="30"/>
          <w:szCs w:val="30"/>
        </w:rPr>
        <w:t xml:space="preserve"> en totaal personeelsbestandverdeling volgens statuut:</w:t>
      </w:r>
      <w:bookmarkEnd w:id="11"/>
    </w:p>
    <w:p w14:paraId="3536DCBF" w14:textId="3EC79CC6" w:rsidR="00CD72F0" w:rsidRPr="00160015" w:rsidRDefault="006E7D61" w:rsidP="00ED117C">
      <w:pPr>
        <w:jc w:val="both"/>
        <w:rPr>
          <w:rFonts w:ascii="Times New Roman" w:hAnsi="Times New Roman" w:cs="Times New Roman"/>
          <w:sz w:val="30"/>
          <w:szCs w:val="30"/>
        </w:rPr>
      </w:pPr>
      <w:r w:rsidRPr="00160015">
        <w:rPr>
          <w:rFonts w:ascii="Times New Roman" w:hAnsi="Times New Roman" w:cs="Times New Roman"/>
          <w:sz w:val="30"/>
          <w:szCs w:val="30"/>
        </w:rPr>
        <w:t xml:space="preserve">Definities van de verschillende </w:t>
      </w:r>
      <w:r w:rsidR="00C45936" w:rsidRPr="00160015">
        <w:rPr>
          <w:rFonts w:ascii="Times New Roman" w:hAnsi="Times New Roman" w:cs="Times New Roman"/>
          <w:sz w:val="30"/>
          <w:szCs w:val="30"/>
        </w:rPr>
        <w:t>arbeids</w:t>
      </w:r>
      <w:r w:rsidR="004210CF" w:rsidRPr="00160015">
        <w:rPr>
          <w:rFonts w:ascii="Times New Roman" w:hAnsi="Times New Roman" w:cs="Times New Roman"/>
          <w:sz w:val="30"/>
          <w:szCs w:val="30"/>
        </w:rPr>
        <w:t>statuten</w:t>
      </w:r>
      <w:r w:rsidR="00C45936" w:rsidRPr="00160015">
        <w:rPr>
          <w:rFonts w:ascii="Times New Roman" w:hAnsi="Times New Roman" w:cs="Times New Roman"/>
          <w:sz w:val="30"/>
          <w:szCs w:val="30"/>
        </w:rPr>
        <w:t xml:space="preserve">: </w:t>
      </w:r>
    </w:p>
    <w:p w14:paraId="05B9956F" w14:textId="5686FE52" w:rsidR="003B53FE" w:rsidRPr="00160015" w:rsidRDefault="006E7D61" w:rsidP="00696199">
      <w:pPr>
        <w:pStyle w:val="Paragraphedeliste"/>
        <w:numPr>
          <w:ilvl w:val="0"/>
          <w:numId w:val="25"/>
        </w:numPr>
        <w:autoSpaceDE w:val="0"/>
        <w:autoSpaceDN w:val="0"/>
        <w:adjustRightInd w:val="0"/>
        <w:spacing w:before="240" w:after="0" w:line="276" w:lineRule="auto"/>
        <w:jc w:val="both"/>
        <w:rPr>
          <w:rFonts w:ascii="Times New Roman" w:hAnsi="Times New Roman" w:cs="Times New Roman"/>
          <w:sz w:val="30"/>
          <w:szCs w:val="30"/>
        </w:rPr>
      </w:pPr>
      <w:r w:rsidRPr="00160015">
        <w:rPr>
          <w:rFonts w:ascii="Times New Roman" w:hAnsi="Times New Roman" w:cs="Times New Roman"/>
          <w:sz w:val="30"/>
          <w:szCs w:val="30"/>
        </w:rPr>
        <w:t xml:space="preserve">Statutaire ambtenaren hebben geen individuele arbeidsovereenkomst. Ze zijn onderworpen aan het specifieke </w:t>
      </w:r>
      <w:r w:rsidR="00CE1487" w:rsidRPr="00160015">
        <w:rPr>
          <w:rFonts w:ascii="Times New Roman" w:hAnsi="Times New Roman" w:cs="Times New Roman"/>
          <w:sz w:val="30"/>
          <w:szCs w:val="30"/>
        </w:rPr>
        <w:t>statuut van ambtenaren</w:t>
      </w:r>
      <w:r w:rsidRPr="00160015">
        <w:rPr>
          <w:rFonts w:ascii="Times New Roman" w:hAnsi="Times New Roman" w:cs="Times New Roman"/>
          <w:sz w:val="30"/>
          <w:szCs w:val="30"/>
        </w:rPr>
        <w:t>.</w:t>
      </w:r>
    </w:p>
    <w:p w14:paraId="2DCE7A30" w14:textId="2D681144" w:rsidR="00E81BCD" w:rsidRPr="00160015" w:rsidRDefault="006E7D61" w:rsidP="00E81BCD">
      <w:pPr>
        <w:pStyle w:val="Paragraphedeliste"/>
        <w:numPr>
          <w:ilvl w:val="0"/>
          <w:numId w:val="25"/>
        </w:numPr>
        <w:autoSpaceDE w:val="0"/>
        <w:autoSpaceDN w:val="0"/>
        <w:adjustRightInd w:val="0"/>
        <w:spacing w:before="240" w:after="40" w:line="276" w:lineRule="auto"/>
        <w:jc w:val="both"/>
        <w:rPr>
          <w:rFonts w:ascii="Times New Roman" w:hAnsi="Times New Roman" w:cs="Times New Roman"/>
          <w:sz w:val="30"/>
          <w:szCs w:val="30"/>
        </w:rPr>
      </w:pPr>
      <w:r w:rsidRPr="00160015">
        <w:rPr>
          <w:rFonts w:ascii="Times New Roman" w:hAnsi="Times New Roman" w:cs="Times New Roman"/>
          <w:sz w:val="30"/>
          <w:szCs w:val="30"/>
        </w:rPr>
        <w:t>Contractuele personeelsleden hebben een arbeidsovereenkomst.</w:t>
      </w:r>
    </w:p>
    <w:p w14:paraId="0C6B2929" w14:textId="67197E86" w:rsidR="00E1571D" w:rsidRPr="00160015" w:rsidRDefault="00E1571D" w:rsidP="00E1571D">
      <w:pPr>
        <w:jc w:val="both"/>
        <w:rPr>
          <w:rFonts w:ascii="Times New Roman" w:hAnsi="Times New Roman" w:cs="Times New Roman"/>
          <w:sz w:val="30"/>
          <w:szCs w:val="30"/>
        </w:rPr>
      </w:pPr>
      <w:r w:rsidRPr="00160015">
        <w:rPr>
          <w:rFonts w:ascii="Times New Roman" w:hAnsi="Times New Roman" w:cs="Times New Roman"/>
          <w:sz w:val="30"/>
          <w:szCs w:val="30"/>
        </w:rPr>
        <w:t>Als gevolg van het ontbreken van gegevens over het statuut van de personeelsleden van de Federale Politie hebben we deze organisatie niet mee kunnen rekenen in de statistieken.</w:t>
      </w:r>
    </w:p>
    <w:tbl>
      <w:tblPr>
        <w:tblStyle w:val="Grilledutableau"/>
        <w:tblW w:w="0" w:type="auto"/>
        <w:tblLook w:val="04A0" w:firstRow="1" w:lastRow="0" w:firstColumn="1" w:lastColumn="0" w:noHBand="0" w:noVBand="1"/>
      </w:tblPr>
      <w:tblGrid>
        <w:gridCol w:w="1749"/>
        <w:gridCol w:w="3245"/>
        <w:gridCol w:w="4068"/>
      </w:tblGrid>
      <w:tr w:rsidR="00084B2B" w:rsidRPr="00160015" w14:paraId="02AEC8F3" w14:textId="77777777" w:rsidTr="007879EE">
        <w:tc>
          <w:tcPr>
            <w:tcW w:w="1749" w:type="dxa"/>
          </w:tcPr>
          <w:p w14:paraId="0F84932A" w14:textId="04482F6F" w:rsidR="00084B2B" w:rsidRPr="00160015" w:rsidRDefault="006A156D" w:rsidP="006A156D">
            <w:pPr>
              <w:rPr>
                <w:rFonts w:ascii="Times New Roman" w:hAnsi="Times New Roman" w:cs="Times New Roman"/>
                <w:sz w:val="30"/>
                <w:szCs w:val="30"/>
              </w:rPr>
            </w:pPr>
            <w:r w:rsidRPr="00160015">
              <w:rPr>
                <w:rFonts w:ascii="Times New Roman" w:hAnsi="Times New Roman" w:cs="Times New Roman"/>
                <w:sz w:val="30"/>
                <w:szCs w:val="30"/>
              </w:rPr>
              <w:t>Kolom 1</w:t>
            </w:r>
            <w:r w:rsidRPr="00160015">
              <w:t xml:space="preserve"> </w:t>
            </w:r>
            <w:r w:rsidR="00084B2B" w:rsidRPr="00160015">
              <w:rPr>
                <w:rFonts w:ascii="Times New Roman" w:hAnsi="Times New Roman" w:cs="Times New Roman"/>
                <w:sz w:val="30"/>
                <w:szCs w:val="30"/>
              </w:rPr>
              <w:t>Statu</w:t>
            </w:r>
            <w:r w:rsidR="009A4E71" w:rsidRPr="00160015">
              <w:rPr>
                <w:rFonts w:ascii="Times New Roman" w:hAnsi="Times New Roman" w:cs="Times New Roman"/>
                <w:sz w:val="30"/>
                <w:szCs w:val="30"/>
              </w:rPr>
              <w:t>ut</w:t>
            </w:r>
          </w:p>
        </w:tc>
        <w:tc>
          <w:tcPr>
            <w:tcW w:w="3245" w:type="dxa"/>
          </w:tcPr>
          <w:p w14:paraId="48CDED0D" w14:textId="2684863D" w:rsidR="00084B2B" w:rsidRPr="00160015" w:rsidRDefault="006A156D" w:rsidP="006A156D">
            <w:pPr>
              <w:rPr>
                <w:rFonts w:ascii="Times New Roman" w:hAnsi="Times New Roman" w:cs="Times New Roman"/>
                <w:sz w:val="30"/>
                <w:szCs w:val="30"/>
              </w:rPr>
            </w:pPr>
            <w:r w:rsidRPr="00160015">
              <w:rPr>
                <w:rFonts w:ascii="Times New Roman" w:hAnsi="Times New Roman" w:cs="Times New Roman"/>
                <w:sz w:val="30"/>
                <w:szCs w:val="30"/>
              </w:rPr>
              <w:t>Kolom 2</w:t>
            </w:r>
            <w:r w:rsidRPr="00160015">
              <w:t xml:space="preserve"> </w:t>
            </w:r>
            <w:r w:rsidR="009A4E71" w:rsidRPr="00160015">
              <w:rPr>
                <w:rFonts w:ascii="Times New Roman" w:hAnsi="Times New Roman" w:cs="Times New Roman"/>
                <w:sz w:val="30"/>
                <w:szCs w:val="30"/>
              </w:rPr>
              <w:t>Medewerkers verdeling volgens statuut</w:t>
            </w:r>
          </w:p>
        </w:tc>
        <w:tc>
          <w:tcPr>
            <w:tcW w:w="4068" w:type="dxa"/>
          </w:tcPr>
          <w:p w14:paraId="6C0E7BC3" w14:textId="4A1D52C1" w:rsidR="00084B2B" w:rsidRPr="00160015" w:rsidRDefault="006A156D" w:rsidP="006A156D">
            <w:pPr>
              <w:rPr>
                <w:rFonts w:ascii="Times New Roman" w:hAnsi="Times New Roman" w:cs="Times New Roman"/>
                <w:sz w:val="30"/>
                <w:szCs w:val="30"/>
              </w:rPr>
            </w:pPr>
            <w:r w:rsidRPr="00160015">
              <w:rPr>
                <w:rFonts w:ascii="Times New Roman" w:hAnsi="Times New Roman" w:cs="Times New Roman"/>
                <w:sz w:val="30"/>
                <w:szCs w:val="30"/>
              </w:rPr>
              <w:t>Kolom 3</w:t>
            </w:r>
            <w:r w:rsidRPr="00160015">
              <w:t xml:space="preserve"> </w:t>
            </w:r>
            <w:r w:rsidR="009A4E71" w:rsidRPr="00160015">
              <w:rPr>
                <w:rFonts w:ascii="Times New Roman" w:hAnsi="Times New Roman" w:cs="Times New Roman"/>
                <w:sz w:val="30"/>
                <w:szCs w:val="30"/>
              </w:rPr>
              <w:t>Totaal personeelsbestandverdeling volgens statuut</w:t>
            </w:r>
          </w:p>
        </w:tc>
      </w:tr>
      <w:tr w:rsidR="00084B2B" w:rsidRPr="00160015" w14:paraId="753B6EA8" w14:textId="77777777" w:rsidTr="007879EE">
        <w:tc>
          <w:tcPr>
            <w:tcW w:w="1749" w:type="dxa"/>
          </w:tcPr>
          <w:p w14:paraId="065FD558" w14:textId="461D0DC0" w:rsidR="00084B2B" w:rsidRPr="00160015" w:rsidRDefault="00ED117C" w:rsidP="00ED117C">
            <w:pPr>
              <w:jc w:val="both"/>
              <w:rPr>
                <w:rFonts w:ascii="Times New Roman" w:hAnsi="Times New Roman" w:cs="Times New Roman"/>
                <w:sz w:val="30"/>
                <w:szCs w:val="30"/>
              </w:rPr>
            </w:pPr>
            <w:r w:rsidRPr="00160015">
              <w:rPr>
                <w:rFonts w:ascii="Times New Roman" w:hAnsi="Times New Roman" w:cs="Times New Roman"/>
                <w:sz w:val="30"/>
                <w:szCs w:val="30"/>
              </w:rPr>
              <w:t>Statutair</w:t>
            </w:r>
          </w:p>
        </w:tc>
        <w:tc>
          <w:tcPr>
            <w:tcW w:w="3245" w:type="dxa"/>
          </w:tcPr>
          <w:p w14:paraId="27C2E7DB" w14:textId="401FEB29" w:rsidR="00084B2B" w:rsidRPr="00160015" w:rsidRDefault="004A40F4"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81.66 </w:t>
            </w:r>
            <w:r w:rsidR="00C37A82" w:rsidRPr="00160015">
              <w:rPr>
                <w:rFonts w:ascii="Times New Roman" w:hAnsi="Times New Roman" w:cs="Times New Roman"/>
                <w:sz w:val="30"/>
                <w:szCs w:val="30"/>
              </w:rPr>
              <w:t>procent</w:t>
            </w:r>
          </w:p>
        </w:tc>
        <w:tc>
          <w:tcPr>
            <w:tcW w:w="4068" w:type="dxa"/>
          </w:tcPr>
          <w:p w14:paraId="258833E4" w14:textId="04B0476B" w:rsidR="00084B2B" w:rsidRPr="00160015" w:rsidRDefault="004A40F4"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79.49 </w:t>
            </w:r>
            <w:r w:rsidR="006361C7" w:rsidRPr="00160015">
              <w:rPr>
                <w:rFonts w:ascii="Times New Roman" w:hAnsi="Times New Roman" w:cs="Times New Roman"/>
                <w:sz w:val="30"/>
                <w:szCs w:val="30"/>
              </w:rPr>
              <w:t>procent</w:t>
            </w:r>
          </w:p>
        </w:tc>
      </w:tr>
      <w:tr w:rsidR="00084B2B" w:rsidRPr="00160015" w14:paraId="0869029F" w14:textId="77777777" w:rsidTr="007879EE">
        <w:tc>
          <w:tcPr>
            <w:tcW w:w="1749" w:type="dxa"/>
          </w:tcPr>
          <w:p w14:paraId="041126DF" w14:textId="49C4FE9B" w:rsidR="00084B2B" w:rsidRPr="00160015" w:rsidRDefault="00ED117C" w:rsidP="00ED117C">
            <w:pPr>
              <w:jc w:val="both"/>
              <w:rPr>
                <w:rFonts w:ascii="Times New Roman" w:hAnsi="Times New Roman" w:cs="Times New Roman"/>
                <w:sz w:val="30"/>
                <w:szCs w:val="30"/>
              </w:rPr>
            </w:pPr>
            <w:r w:rsidRPr="00160015">
              <w:rPr>
                <w:rFonts w:ascii="Times New Roman" w:hAnsi="Times New Roman" w:cs="Times New Roman"/>
                <w:sz w:val="30"/>
                <w:szCs w:val="30"/>
              </w:rPr>
              <w:t>Contractu</w:t>
            </w:r>
            <w:r w:rsidR="00235007" w:rsidRPr="00160015">
              <w:rPr>
                <w:rFonts w:ascii="Times New Roman" w:hAnsi="Times New Roman" w:cs="Times New Roman"/>
                <w:sz w:val="30"/>
                <w:szCs w:val="30"/>
              </w:rPr>
              <w:t>e</w:t>
            </w:r>
            <w:r w:rsidRPr="00160015">
              <w:rPr>
                <w:rFonts w:ascii="Times New Roman" w:hAnsi="Times New Roman" w:cs="Times New Roman"/>
                <w:sz w:val="30"/>
                <w:szCs w:val="30"/>
              </w:rPr>
              <w:t>el</w:t>
            </w:r>
          </w:p>
        </w:tc>
        <w:tc>
          <w:tcPr>
            <w:tcW w:w="3245" w:type="dxa"/>
          </w:tcPr>
          <w:p w14:paraId="3451DF23" w14:textId="055AC350" w:rsidR="00084B2B" w:rsidRPr="00160015" w:rsidRDefault="004A40F4"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18.34 </w:t>
            </w:r>
            <w:r w:rsidR="00C37A82" w:rsidRPr="00160015">
              <w:rPr>
                <w:rFonts w:ascii="Times New Roman" w:hAnsi="Times New Roman" w:cs="Times New Roman"/>
                <w:sz w:val="30"/>
                <w:szCs w:val="30"/>
              </w:rPr>
              <w:t>procent</w:t>
            </w:r>
          </w:p>
        </w:tc>
        <w:tc>
          <w:tcPr>
            <w:tcW w:w="4068" w:type="dxa"/>
          </w:tcPr>
          <w:p w14:paraId="210CF03C" w14:textId="08396E7A" w:rsidR="00084B2B" w:rsidRPr="00160015" w:rsidRDefault="004A40F4" w:rsidP="00ED117C">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20.51 </w:t>
            </w:r>
            <w:r w:rsidR="006361C7" w:rsidRPr="00160015">
              <w:rPr>
                <w:rFonts w:ascii="Times New Roman" w:hAnsi="Times New Roman" w:cs="Times New Roman"/>
                <w:sz w:val="30"/>
                <w:szCs w:val="30"/>
              </w:rPr>
              <w:t>procent</w:t>
            </w:r>
          </w:p>
        </w:tc>
      </w:tr>
    </w:tbl>
    <w:p w14:paraId="41C72FF5" w14:textId="5547353A" w:rsidR="006C57CF" w:rsidRPr="00160015" w:rsidRDefault="009A4E71" w:rsidP="00941528">
      <w:pPr>
        <w:spacing w:before="240"/>
        <w:jc w:val="both"/>
        <w:rPr>
          <w:rFonts w:ascii="Times New Roman" w:hAnsi="Times New Roman" w:cs="Times New Roman"/>
          <w:sz w:val="30"/>
          <w:szCs w:val="30"/>
        </w:rPr>
      </w:pPr>
      <w:r w:rsidRPr="00160015">
        <w:rPr>
          <w:rFonts w:ascii="Times New Roman" w:hAnsi="Times New Roman" w:cs="Times New Roman"/>
          <w:sz w:val="30"/>
          <w:szCs w:val="30"/>
        </w:rPr>
        <w:t xml:space="preserve">We kunnen </w:t>
      </w:r>
      <w:r w:rsidR="004210CF" w:rsidRPr="00160015">
        <w:rPr>
          <w:rFonts w:ascii="Times New Roman" w:hAnsi="Times New Roman" w:cs="Times New Roman"/>
          <w:sz w:val="30"/>
          <w:szCs w:val="30"/>
        </w:rPr>
        <w:t>concluderen op basis van deze cijfers</w:t>
      </w:r>
      <w:r w:rsidRPr="00160015">
        <w:rPr>
          <w:rFonts w:ascii="Times New Roman" w:hAnsi="Times New Roman" w:cs="Times New Roman"/>
          <w:sz w:val="30"/>
          <w:szCs w:val="30"/>
        </w:rPr>
        <w:t xml:space="preserve"> dat er geen opmerkelijk verschil</w:t>
      </w:r>
      <w:r w:rsidR="004210CF" w:rsidRPr="00160015">
        <w:rPr>
          <w:rFonts w:ascii="Times New Roman" w:hAnsi="Times New Roman" w:cs="Times New Roman"/>
          <w:sz w:val="30"/>
          <w:szCs w:val="30"/>
        </w:rPr>
        <w:t xml:space="preserve"> is</w:t>
      </w:r>
      <w:r w:rsidRPr="00160015">
        <w:rPr>
          <w:rFonts w:ascii="Times New Roman" w:hAnsi="Times New Roman" w:cs="Times New Roman"/>
          <w:sz w:val="30"/>
          <w:szCs w:val="30"/>
        </w:rPr>
        <w:t xml:space="preserve"> tussen de medewerkers met een handicap en het totale personeelsbestand van de federale overheid</w:t>
      </w:r>
      <w:r w:rsidR="00C962D7" w:rsidRPr="00160015">
        <w:rPr>
          <w:rFonts w:ascii="Times New Roman" w:hAnsi="Times New Roman" w:cs="Times New Roman"/>
          <w:sz w:val="30"/>
          <w:szCs w:val="30"/>
        </w:rPr>
        <w:t xml:space="preserve"> qua verdeling van het statuut. </w:t>
      </w:r>
    </w:p>
    <w:p w14:paraId="276127F9" w14:textId="5230349B" w:rsidR="00CA480C" w:rsidRPr="00160015" w:rsidRDefault="006C57CF" w:rsidP="007C5AA3">
      <w:pPr>
        <w:rPr>
          <w:rFonts w:ascii="Times New Roman" w:hAnsi="Times New Roman" w:cs="Times New Roman"/>
          <w:sz w:val="30"/>
          <w:szCs w:val="30"/>
        </w:rPr>
      </w:pPr>
      <w:r w:rsidRPr="00160015">
        <w:rPr>
          <w:rFonts w:ascii="Times New Roman" w:hAnsi="Times New Roman" w:cs="Times New Roman"/>
          <w:sz w:val="30"/>
          <w:szCs w:val="30"/>
        </w:rPr>
        <w:br w:type="page"/>
      </w:r>
    </w:p>
    <w:p w14:paraId="7D1DAB61" w14:textId="3D05BEE2" w:rsidR="006A1B11" w:rsidRPr="00160015" w:rsidRDefault="00CA480C" w:rsidP="006A1B11">
      <w:pPr>
        <w:pStyle w:val="Paragraphedeliste"/>
        <w:numPr>
          <w:ilvl w:val="0"/>
          <w:numId w:val="4"/>
        </w:numPr>
        <w:autoSpaceDE w:val="0"/>
        <w:autoSpaceDN w:val="0"/>
        <w:adjustRightInd w:val="0"/>
        <w:spacing w:after="0" w:line="241" w:lineRule="atLeast"/>
        <w:jc w:val="both"/>
        <w:rPr>
          <w:rFonts w:ascii="Times New Roman" w:hAnsi="Times New Roman" w:cs="Times New Roman"/>
          <w:sz w:val="30"/>
          <w:szCs w:val="30"/>
        </w:rPr>
      </w:pPr>
      <w:r w:rsidRPr="00160015">
        <w:rPr>
          <w:rFonts w:ascii="Times New Roman" w:eastAsia="Raleway" w:hAnsi="Times New Roman" w:cs="Times New Roman"/>
          <w:color w:val="000000"/>
          <w:sz w:val="36"/>
          <w:szCs w:val="36"/>
        </w:rPr>
        <w:lastRenderedPageBreak/>
        <w:t>Aanbevelingen</w:t>
      </w:r>
    </w:p>
    <w:p w14:paraId="1DB8F606" w14:textId="77777777" w:rsidR="00F76660" w:rsidRPr="00160015"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Om het tewerkstellingscijfer te doen stijgen en de integratie  van personen met een handicap in het federaal openbaar ambt te verbeteren richt de BCAPH elk jaar aanbevelingen tot de regering. De Commissie wil in dit verslag een aantal prioritaire aanbevelingen voorstellen die rechtstreeks tot de bevoegdheid  van de federale regering of van het federaal openbaar ambt behoren.</w:t>
      </w:r>
    </w:p>
    <w:p w14:paraId="5BC2F601" w14:textId="77777777" w:rsidR="00F76660" w:rsidRPr="00160015"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Het gaat niet om een volledige lijst. Andere factoren, zoals de toegang tot onderwijs en het openbaar vervoer, hebben een impact op de tewerkstellingsmogelijkheden van personen met een handicap. De nationale of regionale Adviesraden "Personen met een handicap" en andere organisaties brengen regelmatig advies uit over deze kwesties.   </w:t>
      </w:r>
    </w:p>
    <w:p w14:paraId="61647C8C" w14:textId="76FF0ECA" w:rsidR="00F76660" w:rsidRPr="00160015"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Bovendien zijn de aanbevelingen met elkaar verbonden. Eén aanbeveling uitvoeren volstaat niet om het  verplichte minimum van 3 procent tewerkstelling te bereiken. Daarvoor zullen we op verschillende niveaus tegelijk en geïntegreerd te werk moeten gaan. </w:t>
      </w:r>
    </w:p>
    <w:p w14:paraId="670AEE2F" w14:textId="0844231B" w:rsidR="00F76660" w:rsidRPr="00160015"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De BCAPH is eveneens van mening dat de aanwerving van nieuwe medewerkers met een handicap een conditio sine qua non is om het tewerkstellingsquotum van 3 procent te bereiken.</w:t>
      </w:r>
    </w:p>
    <w:p w14:paraId="4220DB98" w14:textId="77777777" w:rsidR="00F76660" w:rsidRPr="00160015" w:rsidRDefault="00F76660"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Met de onderstaande aanbevelingen willen we de aanwervingen bevorderen.</w:t>
      </w:r>
    </w:p>
    <w:p w14:paraId="256F25F0" w14:textId="7427A9F3" w:rsidR="00990725" w:rsidRPr="00160015" w:rsidRDefault="006138E4" w:rsidP="00F7666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Eerste aanbe</w:t>
      </w:r>
      <w:r w:rsidR="00B63B1C" w:rsidRPr="00160015">
        <w:rPr>
          <w:rFonts w:ascii="Times New Roman" w:hAnsi="Times New Roman" w:cs="Times New Roman"/>
          <w:sz w:val="30"/>
          <w:szCs w:val="30"/>
        </w:rPr>
        <w:t>v</w:t>
      </w:r>
      <w:r w:rsidRPr="00160015">
        <w:rPr>
          <w:rFonts w:ascii="Times New Roman" w:hAnsi="Times New Roman" w:cs="Times New Roman"/>
          <w:sz w:val="30"/>
          <w:szCs w:val="30"/>
        </w:rPr>
        <w:t>e</w:t>
      </w:r>
      <w:r w:rsidR="00B63B1C" w:rsidRPr="00160015">
        <w:rPr>
          <w:rFonts w:ascii="Times New Roman" w:hAnsi="Times New Roman" w:cs="Times New Roman"/>
          <w:sz w:val="30"/>
          <w:szCs w:val="30"/>
        </w:rPr>
        <w:t>l</w:t>
      </w:r>
      <w:r w:rsidRPr="00160015">
        <w:rPr>
          <w:rFonts w:ascii="Times New Roman" w:hAnsi="Times New Roman" w:cs="Times New Roman"/>
          <w:sz w:val="30"/>
          <w:szCs w:val="30"/>
        </w:rPr>
        <w:t>ing:</w:t>
      </w:r>
      <w:r w:rsidR="00983759" w:rsidRPr="00160015">
        <w:rPr>
          <w:rFonts w:ascii="Times New Roman" w:hAnsi="Times New Roman" w:cs="Times New Roman"/>
          <w:sz w:val="30"/>
          <w:szCs w:val="30"/>
        </w:rPr>
        <w:t xml:space="preserve"> </w:t>
      </w:r>
      <w:r w:rsidR="00990725" w:rsidRPr="00160015">
        <w:rPr>
          <w:rFonts w:ascii="Times New Roman" w:hAnsi="Times New Roman" w:cs="Times New Roman"/>
          <w:sz w:val="30"/>
          <w:szCs w:val="30"/>
        </w:rPr>
        <w:t>Een strategisch plan ontwikkelen om de tewerkstellingsgraad van personen met een handicap in het federaal openbaar ambt te verhogen. De vertaalslag maken van dit strategisch plan in de toekomstige bestuursovereenkomsten van federale organisaties en ernaar verwijzen in de overeenkomsten. Ze dienen actieplannen met een stappenplan te vermelden om naar 3</w:t>
      </w:r>
      <w:r w:rsidR="00983759" w:rsidRPr="00160015">
        <w:rPr>
          <w:rFonts w:ascii="Times New Roman" w:hAnsi="Times New Roman" w:cs="Times New Roman"/>
          <w:sz w:val="30"/>
          <w:szCs w:val="30"/>
        </w:rPr>
        <w:t xml:space="preserve"> procent</w:t>
      </w:r>
      <w:r w:rsidR="00990725" w:rsidRPr="00160015">
        <w:rPr>
          <w:rFonts w:ascii="Times New Roman" w:hAnsi="Times New Roman" w:cs="Times New Roman"/>
          <w:sz w:val="30"/>
          <w:szCs w:val="30"/>
        </w:rPr>
        <w:t xml:space="preserve"> van personeelsleden met een handicap in elke federale organisatie toe te werken. Deze plannen moeten worden meegedeeld aan de BCAPH, dat het recht moet hebben om toe te zien op de daadwerkelijke uitvoering van de in de plannen vervatte acties.</w:t>
      </w:r>
    </w:p>
    <w:p w14:paraId="43A4EEEB" w14:textId="296E979F" w:rsidR="00990725" w:rsidRPr="00160015" w:rsidRDefault="00990725" w:rsidP="00F76660">
      <w:pPr>
        <w:autoSpaceDE w:val="0"/>
        <w:autoSpaceDN w:val="0"/>
        <w:adjustRightInd w:val="0"/>
        <w:spacing w:before="240" w:line="241" w:lineRule="atLeast"/>
        <w:jc w:val="both"/>
        <w:rPr>
          <w:rFonts w:ascii="Times New Roman" w:hAnsi="Times New Roman" w:cs="Times New Roman"/>
          <w:sz w:val="30"/>
          <w:szCs w:val="30"/>
        </w:rPr>
      </w:pPr>
    </w:p>
    <w:p w14:paraId="12BB77F8" w14:textId="3CF62A54" w:rsidR="00990725" w:rsidRPr="00160015" w:rsidRDefault="00990725" w:rsidP="00F76660">
      <w:pPr>
        <w:autoSpaceDE w:val="0"/>
        <w:autoSpaceDN w:val="0"/>
        <w:adjustRightInd w:val="0"/>
        <w:spacing w:before="240" w:line="241" w:lineRule="atLeast"/>
        <w:jc w:val="both"/>
        <w:rPr>
          <w:rFonts w:ascii="Times New Roman" w:hAnsi="Times New Roman" w:cs="Times New Roman"/>
          <w:sz w:val="30"/>
          <w:szCs w:val="30"/>
        </w:rPr>
      </w:pPr>
    </w:p>
    <w:p w14:paraId="4AC2AC0F" w14:textId="77777777" w:rsidR="00990725" w:rsidRPr="00160015" w:rsidRDefault="00990725" w:rsidP="00F76660">
      <w:pPr>
        <w:autoSpaceDE w:val="0"/>
        <w:autoSpaceDN w:val="0"/>
        <w:adjustRightInd w:val="0"/>
        <w:spacing w:before="240" w:line="241" w:lineRule="atLeast"/>
        <w:jc w:val="both"/>
        <w:rPr>
          <w:rFonts w:ascii="Times New Roman" w:hAnsi="Times New Roman" w:cs="Times New Roman"/>
          <w:sz w:val="30"/>
          <w:szCs w:val="30"/>
        </w:rPr>
      </w:pPr>
    </w:p>
    <w:p w14:paraId="1C06B522" w14:textId="77777777" w:rsidR="00983759" w:rsidRPr="00160015" w:rsidRDefault="00305703" w:rsidP="00983759">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lastRenderedPageBreak/>
        <w:t xml:space="preserve">Tweede aanbeveling: </w:t>
      </w:r>
      <w:r w:rsidR="00983759" w:rsidRPr="00160015">
        <w:rPr>
          <w:rFonts w:ascii="Times New Roman" w:hAnsi="Times New Roman" w:cs="Times New Roman"/>
          <w:sz w:val="30"/>
          <w:szCs w:val="30"/>
        </w:rPr>
        <w:t xml:space="preserve">Op korte termijn verschillende acties opzetten om het huidige systeem van verplichte tewerkstelling van personen met een handicap efficiënter te maken. De Commissie stelt voor om alternatieve maatregelen te onderzoeken, zoals het wijzigen van de huidige aanwervingsprocedures: </w:t>
      </w:r>
    </w:p>
    <w:p w14:paraId="1725B61C" w14:textId="3FB52026" w:rsidR="00983759" w:rsidRPr="00160015" w:rsidRDefault="00983759" w:rsidP="00983759">
      <w:pPr>
        <w:pStyle w:val="Paragraphedeliste"/>
        <w:numPr>
          <w:ilvl w:val="0"/>
          <w:numId w:val="45"/>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Het invoeren van een alternatief systeem om competenties te valideren. </w:t>
      </w:r>
    </w:p>
    <w:p w14:paraId="41ADD88D" w14:textId="397433FB" w:rsidR="00983759" w:rsidRPr="00160015" w:rsidRDefault="00983759" w:rsidP="00983759">
      <w:pPr>
        <w:pStyle w:val="Paragraphedeliste"/>
        <w:numPr>
          <w:ilvl w:val="0"/>
          <w:numId w:val="45"/>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Het afstemmen van de selectieprocedure op de beoogde functie en de specifieke behoeften van de kandidaat. </w:t>
      </w:r>
    </w:p>
    <w:p w14:paraId="159CC799" w14:textId="0B31C0FF" w:rsidR="00983759" w:rsidRPr="00160015" w:rsidRDefault="00983759" w:rsidP="00983759">
      <w:pPr>
        <w:pStyle w:val="Paragraphedeliste"/>
        <w:numPr>
          <w:ilvl w:val="0"/>
          <w:numId w:val="45"/>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Het creëren van mogelijkheden voor betaalde stage (voor statutairen, contractuelen én jobstudenten), gelijkgesteld met een arbeidsovereenkomst op het vlak van sociale zekerheid (recht op werkloosheidsuitkering, pensioen…). </w:t>
      </w:r>
    </w:p>
    <w:p w14:paraId="013265BA" w14:textId="6EE8693D" w:rsidR="00983759" w:rsidRPr="00160015" w:rsidRDefault="00983759" w:rsidP="00983759">
      <w:pPr>
        <w:pStyle w:val="Paragraphedeliste"/>
        <w:numPr>
          <w:ilvl w:val="0"/>
          <w:numId w:val="45"/>
        </w:numPr>
        <w:autoSpaceDE w:val="0"/>
        <w:autoSpaceDN w:val="0"/>
        <w:adjustRightInd w:val="0"/>
        <w:spacing w:before="240" w:line="241" w:lineRule="atLeast"/>
        <w:jc w:val="both"/>
      </w:pPr>
      <w:r w:rsidRPr="00160015">
        <w:rPr>
          <w:rFonts w:ascii="Times New Roman" w:hAnsi="Times New Roman" w:cs="Times New Roman"/>
          <w:sz w:val="30"/>
          <w:szCs w:val="30"/>
        </w:rPr>
        <w:t>In het kader van de hervorming van de wetenschappelijke adviescommissie voor selectie stelt de BCAPH voor dat deze commissie een evaluatie maakt van de obstakels die het personen met een handicap moeilijk maken om een job bij de overheid te vinden.</w:t>
      </w:r>
    </w:p>
    <w:p w14:paraId="22F30532" w14:textId="2B714F3A" w:rsidR="00983759" w:rsidRPr="00160015" w:rsidRDefault="00B13FCF" w:rsidP="00983759">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Derde aanbeveling: </w:t>
      </w:r>
      <w:r w:rsidR="00983759" w:rsidRPr="00160015">
        <w:rPr>
          <w:rFonts w:ascii="Times New Roman" w:hAnsi="Times New Roman" w:cs="Times New Roman"/>
          <w:sz w:val="30"/>
          <w:szCs w:val="30"/>
        </w:rPr>
        <w:t>De aanwervingskanalen verder optimaliseren, met name door infosessies te organiseren, jobaanbiedingen te bezorgen aan potentiële kandidaten en aan alle organisaties die personen met een handicap hulp bieden bij het zoeken naar werk (verenigingen, diensten voor Beroepsinschakeling van onderwijsinstellingen en gewestelijke instellingen). De toegankelijkheid van de communicatiekanalen en de door FOD BOSA georganiseerde testen zouden verbeterd moeten kunnen worden.</w:t>
      </w:r>
    </w:p>
    <w:p w14:paraId="02C3ECE7" w14:textId="635D23A2" w:rsidR="00B13FCF" w:rsidRPr="00160015"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Vierde aanbeveling: </w:t>
      </w:r>
      <w:r w:rsidR="00983759" w:rsidRPr="00160015">
        <w:rPr>
          <w:rFonts w:ascii="Times New Roman" w:hAnsi="Times New Roman" w:cs="Times New Roman"/>
          <w:sz w:val="30"/>
          <w:szCs w:val="30"/>
        </w:rPr>
        <w:t xml:space="preserve">Intensivering van </w:t>
      </w:r>
      <w:proofErr w:type="spellStart"/>
      <w:r w:rsidR="00983759" w:rsidRPr="00160015">
        <w:rPr>
          <w:rFonts w:ascii="Times New Roman" w:hAnsi="Times New Roman" w:cs="Times New Roman"/>
          <w:sz w:val="30"/>
          <w:szCs w:val="30"/>
        </w:rPr>
        <w:t>Handistreaming</w:t>
      </w:r>
      <w:proofErr w:type="spellEnd"/>
      <w:r w:rsidR="00983759" w:rsidRPr="00160015">
        <w:rPr>
          <w:rFonts w:ascii="Times New Roman" w:hAnsi="Times New Roman" w:cs="Times New Roman"/>
          <w:sz w:val="30"/>
          <w:szCs w:val="30"/>
        </w:rPr>
        <w:t xml:space="preserve"> binnen de federale administratie in alle aspecten van haar beheer (organisatorische en logistieke aspecten, personeelsbeheer, enz.) Opzetten van referentiepersonen (contactpunt voor gehandicapten, netwerk van gehandicaptenmanagers, enz.).</w:t>
      </w:r>
    </w:p>
    <w:p w14:paraId="772E45FF" w14:textId="41671B41" w:rsidR="008E5770" w:rsidRPr="00160015" w:rsidRDefault="008E5770" w:rsidP="00975E9E">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Vijfde aanbeveling: </w:t>
      </w:r>
      <w:r w:rsidR="00983759" w:rsidRPr="00160015">
        <w:rPr>
          <w:rFonts w:ascii="Times New Roman" w:hAnsi="Times New Roman" w:cs="Times New Roman"/>
          <w:sz w:val="30"/>
          <w:szCs w:val="30"/>
        </w:rPr>
        <w:t xml:space="preserve">Ervoor zorgen dat elke organisatie minstens jaarlijks voor alle medewerkers en het management sensibiliseringsacties en acties ter bevordering van de tewerkstelling van personen met een handicap voert. De BCAPH stelt voor dat het Netwerk Federale Diversiteit die acties ondersteunt door er de verantwoordelijke persoon voor het thema handicap en de representatieve verenigingen voor personen met een handicap bij te </w:t>
      </w:r>
      <w:r w:rsidR="00983759" w:rsidRPr="00160015">
        <w:rPr>
          <w:rFonts w:ascii="Times New Roman" w:hAnsi="Times New Roman" w:cs="Times New Roman"/>
          <w:sz w:val="30"/>
          <w:szCs w:val="30"/>
        </w:rPr>
        <w:lastRenderedPageBreak/>
        <w:t>betrekken. Er zou een lijst van verenigingen met expertise moeten worden opgesteld en deze moet gedeeld worden met alle federale organisaties.</w:t>
      </w:r>
    </w:p>
    <w:p w14:paraId="4ADFDD38" w14:textId="77777777" w:rsidR="00127A2E" w:rsidRPr="00160015" w:rsidRDefault="00E77F43"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Zesde aanbeveling: </w:t>
      </w:r>
      <w:r w:rsidR="00983759" w:rsidRPr="00160015">
        <w:rPr>
          <w:rFonts w:ascii="Times New Roman" w:hAnsi="Times New Roman" w:cs="Times New Roman"/>
          <w:sz w:val="30"/>
          <w:szCs w:val="30"/>
        </w:rPr>
        <w:t>Op basis van een evaluatie van het effect van het eenmalige fonds, een structureel fonds oprichten om financiering en hulp te bieden bij de implementatie van redelijke aanpassingen van (</w:t>
      </w:r>
      <w:proofErr w:type="spellStart"/>
      <w:r w:rsidR="00983759" w:rsidRPr="00160015">
        <w:rPr>
          <w:rFonts w:ascii="Times New Roman" w:hAnsi="Times New Roman" w:cs="Times New Roman"/>
          <w:sz w:val="30"/>
          <w:szCs w:val="30"/>
        </w:rPr>
        <w:t>tele</w:t>
      </w:r>
      <w:proofErr w:type="spellEnd"/>
      <w:r w:rsidR="00983759" w:rsidRPr="00160015">
        <w:rPr>
          <w:rFonts w:ascii="Times New Roman" w:hAnsi="Times New Roman" w:cs="Times New Roman"/>
          <w:sz w:val="30"/>
          <w:szCs w:val="30"/>
        </w:rPr>
        <w:t xml:space="preserve">)werkplekken, bij </w:t>
      </w:r>
      <w:proofErr w:type="spellStart"/>
      <w:r w:rsidR="00983759" w:rsidRPr="00160015">
        <w:rPr>
          <w:rFonts w:ascii="Times New Roman" w:hAnsi="Times New Roman" w:cs="Times New Roman"/>
          <w:sz w:val="30"/>
          <w:szCs w:val="30"/>
        </w:rPr>
        <w:t>functiespecifieke</w:t>
      </w:r>
      <w:proofErr w:type="spellEnd"/>
      <w:r w:rsidR="00983759" w:rsidRPr="00160015">
        <w:rPr>
          <w:rFonts w:ascii="Times New Roman" w:hAnsi="Times New Roman" w:cs="Times New Roman"/>
          <w:sz w:val="30"/>
          <w:szCs w:val="30"/>
        </w:rPr>
        <w:t xml:space="preserve"> behoeften (bij voorbeeld. gebarentolk, vertaling naar Brailleregels), bij de aanpassing van IT-tools en om expertise op het vlak van redelijke aanpassingen te ontwikkelen. Via dit fonds zou men ook positieve acties en andere types van redelijke aanpassingen kunnen financieren. </w:t>
      </w:r>
    </w:p>
    <w:p w14:paraId="6FAB54DD" w14:textId="7B8F7DF3" w:rsidR="009811C5" w:rsidRPr="00160015" w:rsidRDefault="00983759"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De voorwaarden om deze aanpassingen te krijgen, moeten worden herzien om te voldoen aan de </w:t>
      </w:r>
      <w:proofErr w:type="spellStart"/>
      <w:r w:rsidRPr="00160015">
        <w:rPr>
          <w:rFonts w:ascii="Times New Roman" w:hAnsi="Times New Roman" w:cs="Times New Roman"/>
          <w:sz w:val="30"/>
          <w:szCs w:val="30"/>
        </w:rPr>
        <w:t>antidiscriminatiewetgeving</w:t>
      </w:r>
      <w:proofErr w:type="spellEnd"/>
      <w:r w:rsidRPr="00160015">
        <w:rPr>
          <w:rFonts w:ascii="Times New Roman" w:hAnsi="Times New Roman" w:cs="Times New Roman"/>
          <w:sz w:val="30"/>
          <w:szCs w:val="30"/>
        </w:rPr>
        <w:t xml:space="preserve"> door de definitie van handicap uit het Verdrag van de Verenigde Naties over te nemen.</w:t>
      </w:r>
    </w:p>
    <w:p w14:paraId="0359763F" w14:textId="372D3EB7" w:rsidR="00127A2E" w:rsidRPr="00160015" w:rsidRDefault="00E77F43" w:rsidP="00975E9E">
      <w:pPr>
        <w:autoSpaceDE w:val="0"/>
        <w:autoSpaceDN w:val="0"/>
        <w:adjustRightInd w:val="0"/>
        <w:spacing w:before="240" w:line="241" w:lineRule="atLeast"/>
        <w:jc w:val="both"/>
        <w:rPr>
          <w:rFonts w:ascii="Times New Roman" w:hAnsi="Times New Roman" w:cs="Times New Roman"/>
          <w:sz w:val="30"/>
          <w:szCs w:val="30"/>
        </w:rPr>
      </w:pPr>
      <w:bookmarkStart w:id="12" w:name="_Hlk65575586"/>
      <w:r w:rsidRPr="00160015">
        <w:rPr>
          <w:rFonts w:ascii="Times New Roman" w:hAnsi="Times New Roman" w:cs="Times New Roman"/>
          <w:sz w:val="30"/>
          <w:szCs w:val="30"/>
        </w:rPr>
        <w:t>Zevende</w:t>
      </w:r>
      <w:r w:rsidR="007E72EF" w:rsidRPr="00160015">
        <w:rPr>
          <w:rFonts w:ascii="Times New Roman" w:hAnsi="Times New Roman" w:cs="Times New Roman"/>
          <w:sz w:val="30"/>
          <w:szCs w:val="30"/>
        </w:rPr>
        <w:t xml:space="preserve"> aanbeveling: </w:t>
      </w:r>
      <w:bookmarkEnd w:id="12"/>
      <w:r w:rsidR="00127A2E" w:rsidRPr="00160015">
        <w:rPr>
          <w:rFonts w:ascii="Times New Roman" w:hAnsi="Times New Roman" w:cs="Times New Roman"/>
          <w:sz w:val="30"/>
          <w:szCs w:val="30"/>
        </w:rPr>
        <w:t>Het mogelijk maken dat personen met een handicap aan het werk blijven of hun terugkeer mogelijk maken na een lange periode van arbeidsongeschiktheid. Alle mogelijke redelijke aanpassingen moeten worden bekeken voor men besluit dat behoud van tewerkstelling niet mogelijk is of een vervroegde pensionering onafwendbaar is, zoals voorgesteld door UNIA in aanbeveling 185. De link naar deze aanbeveling is te vinden in de tabel met links aan het einde van dit document. Voorbeelden van redelijke aanpassingen: aanpassing of verandering van functie, aanpassing van de werkpost, aanpassing van de uurregeling en/ of van de werkplek, opnieuw nadenken over de verdeling van het werk binnen het team enz.</w:t>
      </w:r>
    </w:p>
    <w:p w14:paraId="6BE0E226" w14:textId="3C22B8A7" w:rsidR="00BB3100" w:rsidRPr="00160015" w:rsidRDefault="00C67C7D" w:rsidP="00975E9E">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Acht</w:t>
      </w:r>
      <w:r w:rsidR="001E2227" w:rsidRPr="00160015">
        <w:rPr>
          <w:rFonts w:ascii="Times New Roman" w:hAnsi="Times New Roman" w:cs="Times New Roman"/>
          <w:sz w:val="30"/>
          <w:szCs w:val="30"/>
        </w:rPr>
        <w:t>st</w:t>
      </w:r>
      <w:r w:rsidRPr="00160015">
        <w:rPr>
          <w:rFonts w:ascii="Times New Roman" w:hAnsi="Times New Roman" w:cs="Times New Roman"/>
          <w:sz w:val="30"/>
          <w:szCs w:val="30"/>
        </w:rPr>
        <w:t xml:space="preserve">e aanbeveling: </w:t>
      </w:r>
      <w:r w:rsidR="00BB3100" w:rsidRPr="00160015">
        <w:rPr>
          <w:rFonts w:ascii="Times New Roman" w:hAnsi="Times New Roman" w:cs="Times New Roman"/>
          <w:sz w:val="30"/>
          <w:szCs w:val="30"/>
        </w:rPr>
        <w:t xml:space="preserve">Informatie over de controle op de raadpleging van de wervingsreserves die de Inspectie van Financiën uitvoert: het BCAPH wenst dat het jaarverslag van de Inspectie van Financiën wordt toegestuurd aan de ministers die belast zijn met de Begroting en de Ambtenarenzaken, met het BCAPH in kopie. Raadpleeg het koninklijk besluit van 6 oktober 2005 houdende diverse maatregelen met betrekking tot de vergelijkende aanwervingsselectie en met betrekking tot de stage voor meer informatie. </w:t>
      </w:r>
      <w:r w:rsidR="00383A73" w:rsidRPr="00160015">
        <w:rPr>
          <w:rFonts w:ascii="Times New Roman" w:hAnsi="Times New Roman" w:cs="Times New Roman"/>
          <w:sz w:val="30"/>
          <w:szCs w:val="30"/>
        </w:rPr>
        <w:t>De link naar dit Koninklijk Besluit is te vinden in de tabel met links aan het einde van dit document.</w:t>
      </w:r>
    </w:p>
    <w:p w14:paraId="7E819105" w14:textId="4E6EF3B5" w:rsidR="00867DCA" w:rsidRPr="00160015" w:rsidRDefault="001E2227"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Negende aanbeveling: </w:t>
      </w:r>
      <w:r w:rsidR="00867DCA" w:rsidRPr="00160015">
        <w:rPr>
          <w:rFonts w:ascii="Times New Roman" w:hAnsi="Times New Roman" w:cs="Times New Roman"/>
          <w:sz w:val="30"/>
          <w:szCs w:val="30"/>
        </w:rPr>
        <w:t xml:space="preserve">De mogelijkheid toevoegen van het organiseren van interviews op afstand aan de reeks oplossingen die kunnen worden voorgesteld door het team van de FOD BOSA dat verantwoordelijk is voor het organiseren van redelijke testaanpassingen. Het gebruik van deze </w:t>
      </w:r>
      <w:r w:rsidR="00867DCA" w:rsidRPr="00160015">
        <w:rPr>
          <w:rFonts w:ascii="Times New Roman" w:hAnsi="Times New Roman" w:cs="Times New Roman"/>
          <w:sz w:val="30"/>
          <w:szCs w:val="30"/>
        </w:rPr>
        <w:lastRenderedPageBreak/>
        <w:t>oplossing moet door het team Diversiteit worden beoordeeld in het licht van de individuele situatie van elke kandidaat.</w:t>
      </w:r>
    </w:p>
    <w:p w14:paraId="6D907C99" w14:textId="77777777" w:rsidR="00867DCA" w:rsidRPr="00160015" w:rsidRDefault="009811C5" w:rsidP="009811C5">
      <w:pPr>
        <w:autoSpaceDE w:val="0"/>
        <w:autoSpaceDN w:val="0"/>
        <w:adjustRightInd w:val="0"/>
        <w:spacing w:before="240" w:line="241" w:lineRule="atLeast"/>
        <w:jc w:val="both"/>
      </w:pPr>
      <w:r w:rsidRPr="00160015">
        <w:rPr>
          <w:rFonts w:ascii="Times New Roman" w:hAnsi="Times New Roman" w:cs="Times New Roman"/>
          <w:sz w:val="30"/>
          <w:szCs w:val="30"/>
        </w:rPr>
        <w:t>Tiende aanbeveling:</w:t>
      </w:r>
      <w:r w:rsidR="006B7A3C" w:rsidRPr="00160015">
        <w:rPr>
          <w:rFonts w:ascii="Times New Roman" w:hAnsi="Times New Roman" w:cs="Times New Roman"/>
          <w:sz w:val="30"/>
          <w:szCs w:val="30"/>
        </w:rPr>
        <w:t xml:space="preserve"> </w:t>
      </w:r>
      <w:bookmarkStart w:id="13" w:name="_Hlk78968081"/>
      <w:r w:rsidR="00867DCA" w:rsidRPr="00160015">
        <w:rPr>
          <w:rFonts w:ascii="Times New Roman" w:hAnsi="Times New Roman" w:cs="Times New Roman"/>
          <w:sz w:val="30"/>
          <w:szCs w:val="30"/>
        </w:rPr>
        <w:t>De BCAPH beveelt aan de zichtbaarheid van personen met een handicap in de communicatiecampagnes van federale organisaties te vergroten (bijvoorbeeld door middel van interne oproepen tot het indienen van getuigenissen). Er moeten interne en externe communicatiecampagnes worden gevoerd om goede praktijken binnen de administratie te bevorderen en doelgroepen aan te trekken tot de federale overheidsdienst. Er moet een intern netwerk worden opgezet om uitwisselingen te vergemakkelijken.</w:t>
      </w:r>
    </w:p>
    <w:p w14:paraId="7875D141" w14:textId="7A25131B" w:rsidR="009811C5" w:rsidRPr="00160015"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Elfde aanbeveling:</w:t>
      </w:r>
      <w:bookmarkEnd w:id="13"/>
      <w:r w:rsidR="006B7A3C" w:rsidRPr="00160015">
        <w:rPr>
          <w:rFonts w:ascii="Times New Roman" w:hAnsi="Times New Roman" w:cs="Times New Roman"/>
          <w:sz w:val="30"/>
          <w:szCs w:val="30"/>
        </w:rPr>
        <w:t xml:space="preserve"> </w:t>
      </w:r>
      <w:r w:rsidR="006E40B0" w:rsidRPr="00160015">
        <w:rPr>
          <w:rFonts w:ascii="Times New Roman" w:hAnsi="Times New Roman" w:cs="Times New Roman"/>
          <w:sz w:val="30"/>
          <w:szCs w:val="30"/>
        </w:rPr>
        <w:t>Teneinde de BCAPH in staat te stellen een meer proactieve en doeltreffende rol te spelen, verzoekt de BCAPH om versterking van zijn secretariaat. Aanvullende acties zouden dan door de BCAPH kunnen worden ondernomen. Hierbij kan het bijvoorbeeld gaan om de organisatie van een evenement of het beoordelen van de mate waarin gevolg wordt gegeven aan de aanbevelingen.</w:t>
      </w:r>
    </w:p>
    <w:p w14:paraId="2CA0D2E1" w14:textId="5A9DA678" w:rsidR="009811C5" w:rsidRPr="00160015" w:rsidRDefault="009811C5"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Twaalfde aanbeveling: </w:t>
      </w:r>
      <w:r w:rsidR="006E40B0" w:rsidRPr="00160015">
        <w:rPr>
          <w:rFonts w:ascii="Times New Roman" w:hAnsi="Times New Roman" w:cs="Times New Roman"/>
          <w:sz w:val="30"/>
          <w:szCs w:val="30"/>
        </w:rPr>
        <w:t>Specifieke financieringsregelingen invoeren ter ondersteuning van de aanwerving van mensen met een handicap (bv. door ze niet op te nemen in de structurele besparingsmaatregelen in de personeelsbudgetten).</w:t>
      </w:r>
    </w:p>
    <w:p w14:paraId="2B129DDA" w14:textId="77777777" w:rsidR="006E40B0" w:rsidRPr="00160015" w:rsidRDefault="006E40B0" w:rsidP="009811C5">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Dertiende aanbeveling: Herziening van het Koninklijk Besluit van 6 oktober 2005. </w:t>
      </w:r>
    </w:p>
    <w:p w14:paraId="6EB6629F" w14:textId="2DEACE43" w:rsidR="006E40B0" w:rsidRPr="00160015" w:rsidRDefault="006E40B0" w:rsidP="006E40B0">
      <w:pPr>
        <w:pStyle w:val="Paragraphedeliste"/>
        <w:numPr>
          <w:ilvl w:val="0"/>
          <w:numId w:val="46"/>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 xml:space="preserve">Vaststelling van een meer sociale definitie van invaliditeit (overeenkomstig de definitie van de Verenigde Naties). </w:t>
      </w:r>
    </w:p>
    <w:p w14:paraId="1CE7F724" w14:textId="33C02F14" w:rsidR="006E40B0" w:rsidRPr="00160015" w:rsidRDefault="006E40B0" w:rsidP="006E40B0">
      <w:pPr>
        <w:pStyle w:val="Paragraphedeliste"/>
        <w:numPr>
          <w:ilvl w:val="0"/>
          <w:numId w:val="46"/>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De methode voor het verzamelen van gegevens aanpassen om cijfers te verkrijgen die nog dichter bij de realiteit liggen en, voor zover mogelijk, de gegevensverzameling automatiseren door gebruik te maken van authentieke bronnen.</w:t>
      </w:r>
    </w:p>
    <w:p w14:paraId="6180A98D" w14:textId="17A596FC" w:rsidR="006E40B0" w:rsidRPr="00160015" w:rsidRDefault="006E40B0" w:rsidP="006E40B0">
      <w:pPr>
        <w:pStyle w:val="Paragraphedeliste"/>
        <w:numPr>
          <w:ilvl w:val="0"/>
          <w:numId w:val="46"/>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Een bezinning op gang brengen over de mogelijke gevolgen die een sanctie- en stimuleringsmechanisme zou kunnen hebben voor federale organisaties.</w:t>
      </w:r>
    </w:p>
    <w:p w14:paraId="5C56E379" w14:textId="7B3D52DF" w:rsidR="006E40B0" w:rsidRPr="00160015" w:rsidRDefault="006E40B0" w:rsidP="006E40B0">
      <w:pPr>
        <w:pStyle w:val="Paragraphedeliste"/>
        <w:numPr>
          <w:ilvl w:val="0"/>
          <w:numId w:val="46"/>
        </w:num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t>Vereenvoudiging van de methode voor de berekening van het gebruik van aangepaste werkbedrijven door een federale organisatie bij de berekening van haar algemeen tarief.</w:t>
      </w:r>
    </w:p>
    <w:p w14:paraId="18BE8B98" w14:textId="2B0EF000" w:rsidR="00364590" w:rsidRPr="00160015" w:rsidRDefault="00657A1B" w:rsidP="00DD3F25">
      <w:pPr>
        <w:pStyle w:val="Titre1"/>
        <w:numPr>
          <w:ilvl w:val="0"/>
          <w:numId w:val="4"/>
        </w:numPr>
        <w:jc w:val="both"/>
        <w:rPr>
          <w:rStyle w:val="Titre1Car"/>
          <w:rFonts w:ascii="Times New Roman" w:hAnsi="Times New Roman" w:cs="Times New Roman"/>
          <w:color w:val="auto"/>
          <w:sz w:val="36"/>
          <w:szCs w:val="36"/>
        </w:rPr>
      </w:pPr>
      <w:bookmarkStart w:id="14" w:name="_Toc109981239"/>
      <w:r w:rsidRPr="00160015">
        <w:rPr>
          <w:rFonts w:ascii="Times New Roman" w:eastAsia="Raleway" w:hAnsi="Times New Roman" w:cs="Times New Roman"/>
          <w:color w:val="auto"/>
          <w:sz w:val="36"/>
          <w:szCs w:val="36"/>
        </w:rPr>
        <w:t>Bijkomende Statistieken</w:t>
      </w:r>
      <w:bookmarkEnd w:id="14"/>
    </w:p>
    <w:p w14:paraId="7805CA0D" w14:textId="112551C8" w:rsidR="00364590" w:rsidRPr="00160015" w:rsidRDefault="00364590" w:rsidP="00364590">
      <w:pPr>
        <w:autoSpaceDE w:val="0"/>
        <w:autoSpaceDN w:val="0"/>
        <w:adjustRightInd w:val="0"/>
        <w:spacing w:after="0" w:line="240" w:lineRule="auto"/>
        <w:ind w:left="360"/>
        <w:jc w:val="both"/>
        <w:rPr>
          <w:rFonts w:ascii="Times New Roman" w:hAnsi="Times New Roman" w:cs="Times New Roman"/>
          <w:sz w:val="30"/>
          <w:szCs w:val="30"/>
        </w:rPr>
      </w:pPr>
    </w:p>
    <w:p w14:paraId="5E0EFAA0" w14:textId="222CB0EA" w:rsidR="006E40B0" w:rsidRPr="00160015" w:rsidRDefault="006E40B0" w:rsidP="006E40B0">
      <w:pPr>
        <w:autoSpaceDE w:val="0"/>
        <w:autoSpaceDN w:val="0"/>
        <w:adjustRightInd w:val="0"/>
        <w:spacing w:before="240" w:line="241" w:lineRule="atLeast"/>
        <w:jc w:val="both"/>
        <w:rPr>
          <w:rFonts w:ascii="Times New Roman" w:hAnsi="Times New Roman" w:cs="Times New Roman"/>
          <w:sz w:val="30"/>
          <w:szCs w:val="30"/>
        </w:rPr>
      </w:pPr>
      <w:r w:rsidRPr="00160015">
        <w:rPr>
          <w:rFonts w:ascii="Times New Roman" w:hAnsi="Times New Roman" w:cs="Times New Roman"/>
          <w:sz w:val="30"/>
          <w:szCs w:val="30"/>
        </w:rPr>
        <w:lastRenderedPageBreak/>
        <w:t>Overeenkomstig de wet ‘Gender mainstreaming’ van 12 januari 2007 rekent de BCAPH mee aan de genderdimensie in de cijfers die ze publiceert.</w:t>
      </w:r>
      <w:r w:rsidR="008F0645" w:rsidRPr="00160015">
        <w:rPr>
          <w:rFonts w:ascii="Times New Roman" w:hAnsi="Times New Roman" w:cs="Times New Roman"/>
          <w:sz w:val="30"/>
          <w:szCs w:val="30"/>
        </w:rPr>
        <w:t xml:space="preserve"> De link naar die wet is te vinden in de tabel met links aan het einde van dit document.</w:t>
      </w:r>
      <w:r w:rsidRPr="00160015">
        <w:rPr>
          <w:rFonts w:ascii="Times New Roman" w:hAnsi="Times New Roman" w:cs="Times New Roman"/>
          <w:sz w:val="30"/>
          <w:szCs w:val="30"/>
        </w:rPr>
        <w:t xml:space="preserve"> De BCAPH merkt op dat er een verschil bestaat tussen personeelsleden met een handicap naargelang hun geslacht (vrouw/man). Deze verschillen weerspiegelen echter alleen de bestaande verschillen in het federaal personeelsbestand. De verschillen tussen personeelsleden met een handicap blijken trouwens kleiner te zijn dan de verschillen binnen de totale beroepsbevolking. We wijzen erop dat er in de berekening geen rekening wordt gehouden met de operationele functies van de federale organisaties (zoals de penitentiaire bewakingsagenten), aangezien ze niet zijn opgenomen in de berekening van de tewerkstellingsgraad van personen met een handicap, zoals voorzien in het Koninklijk Besluit.</w:t>
      </w:r>
    </w:p>
    <w:p w14:paraId="65E79A37" w14:textId="0EFDD410" w:rsidR="00653768" w:rsidRPr="00160015" w:rsidRDefault="002E3DF4" w:rsidP="004D38DE">
      <w:pPr>
        <w:pStyle w:val="Titre2"/>
        <w:spacing w:after="240"/>
        <w:jc w:val="both"/>
        <w:rPr>
          <w:rFonts w:ascii="Times New Roman" w:hAnsi="Times New Roman" w:cs="Times New Roman"/>
          <w:color w:val="auto"/>
          <w:sz w:val="32"/>
          <w:szCs w:val="32"/>
        </w:rPr>
      </w:pPr>
      <w:bookmarkStart w:id="15" w:name="_Toc109981240"/>
      <w:r w:rsidRPr="00160015">
        <w:rPr>
          <w:rFonts w:ascii="Times New Roman" w:hAnsi="Times New Roman" w:cs="Times New Roman"/>
          <w:color w:val="auto"/>
          <w:sz w:val="32"/>
          <w:szCs w:val="32"/>
        </w:rPr>
        <w:t>Statuut van de werknemers</w:t>
      </w:r>
      <w:bookmarkEnd w:id="15"/>
    </w:p>
    <w:p w14:paraId="5AA6B09C" w14:textId="23432677" w:rsidR="00653768" w:rsidRPr="00160015" w:rsidRDefault="008C7D06" w:rsidP="00653768">
      <w:pPr>
        <w:autoSpaceDE w:val="0"/>
        <w:autoSpaceDN w:val="0"/>
        <w:adjustRightInd w:val="0"/>
        <w:spacing w:after="0" w:line="241" w:lineRule="atLeast"/>
        <w:jc w:val="both"/>
        <w:rPr>
          <w:rFonts w:ascii="Times New Roman" w:hAnsi="Times New Roman" w:cs="Times New Roman"/>
          <w:sz w:val="30"/>
          <w:szCs w:val="30"/>
        </w:rPr>
      </w:pPr>
      <w:r w:rsidRPr="00160015">
        <w:rPr>
          <w:rFonts w:ascii="Times New Roman" w:hAnsi="Times New Roman" w:cs="Times New Roman"/>
          <w:sz w:val="30"/>
          <w:szCs w:val="30"/>
        </w:rPr>
        <w:t>Als gevolg van het ontbreken van gegevens over het statuut van de personeelsleden van de Federale Politie hebben we deze organisatie in deze statistieken niet mee kunnen rekenen.</w:t>
      </w:r>
    </w:p>
    <w:p w14:paraId="21A32BE0" w14:textId="652E9F82" w:rsidR="00653768" w:rsidRPr="00160015" w:rsidRDefault="00653768" w:rsidP="00653768">
      <w:pPr>
        <w:jc w:val="both"/>
        <w:rPr>
          <w:rFonts w:ascii="Times New Roman" w:hAnsi="Times New Roman" w:cs="Times New Roman"/>
          <w:sz w:val="30"/>
          <w:szCs w:val="30"/>
        </w:rPr>
      </w:pPr>
      <w:r w:rsidRPr="00160015">
        <w:rPr>
          <w:rFonts w:ascii="Times New Roman" w:hAnsi="Times New Roman" w:cs="Times New Roman"/>
          <w:sz w:val="30"/>
          <w:szCs w:val="30"/>
        </w:rPr>
        <w:t>Als men kijkt naar het statuut (rechtspositie) van werknemers met een handicap moet worden opgemerkt dat er verhoudingsgewijs meer statutaire personeelsleden zijn bij mannen (8</w:t>
      </w:r>
      <w:r w:rsidR="00EA68EA" w:rsidRPr="00160015">
        <w:rPr>
          <w:rFonts w:ascii="Times New Roman" w:hAnsi="Times New Roman" w:cs="Times New Roman"/>
          <w:sz w:val="30"/>
          <w:szCs w:val="30"/>
        </w:rPr>
        <w:t>4</w:t>
      </w:r>
      <w:r w:rsidRPr="00160015">
        <w:rPr>
          <w:rFonts w:ascii="Times New Roman" w:hAnsi="Times New Roman" w:cs="Times New Roman"/>
          <w:sz w:val="30"/>
          <w:szCs w:val="30"/>
        </w:rPr>
        <w:t>.5</w:t>
      </w:r>
      <w:r w:rsidR="00EA68EA" w:rsidRPr="00160015">
        <w:rPr>
          <w:rFonts w:ascii="Times New Roman" w:hAnsi="Times New Roman" w:cs="Times New Roman"/>
          <w:sz w:val="30"/>
          <w:szCs w:val="30"/>
        </w:rPr>
        <w:t>9</w:t>
      </w:r>
      <w:r w:rsidRPr="00160015">
        <w:rPr>
          <w:rFonts w:ascii="Times New Roman" w:hAnsi="Times New Roman" w:cs="Times New Roman"/>
          <w:sz w:val="30"/>
          <w:szCs w:val="30"/>
        </w:rPr>
        <w:t xml:space="preserve"> procent) dan bij vrouwen (78.</w:t>
      </w:r>
      <w:r w:rsidR="0064156B" w:rsidRPr="00160015">
        <w:rPr>
          <w:rFonts w:ascii="Times New Roman" w:hAnsi="Times New Roman" w:cs="Times New Roman"/>
          <w:sz w:val="30"/>
          <w:szCs w:val="30"/>
        </w:rPr>
        <w:t>2</w:t>
      </w:r>
      <w:r w:rsidRPr="00160015">
        <w:rPr>
          <w:rFonts w:ascii="Times New Roman" w:hAnsi="Times New Roman" w:cs="Times New Roman"/>
          <w:sz w:val="30"/>
          <w:szCs w:val="30"/>
        </w:rPr>
        <w:t>4 procent).</w:t>
      </w:r>
    </w:p>
    <w:p w14:paraId="4F826249" w14:textId="51C69827" w:rsidR="00364590" w:rsidRPr="00160015" w:rsidRDefault="00705F7F" w:rsidP="004D38DE">
      <w:pPr>
        <w:jc w:val="both"/>
        <w:rPr>
          <w:rFonts w:ascii="Times New Roman" w:hAnsi="Times New Roman" w:cs="Times New Roman"/>
          <w:sz w:val="30"/>
          <w:szCs w:val="30"/>
        </w:rPr>
      </w:pPr>
      <w:r w:rsidRPr="00160015">
        <w:rPr>
          <w:rFonts w:ascii="Times New Roman" w:eastAsia="Times New Roman" w:hAnsi="Times New Roman" w:cs="Times New Roman"/>
          <w:sz w:val="30"/>
          <w:szCs w:val="30"/>
          <w:lang w:val="nl-NL"/>
        </w:rPr>
        <w:t xml:space="preserve">Hieronder </w:t>
      </w:r>
      <w:r w:rsidR="00021B60" w:rsidRPr="00160015">
        <w:rPr>
          <w:rFonts w:ascii="Times New Roman" w:eastAsia="Times New Roman" w:hAnsi="Times New Roman" w:cs="Times New Roman"/>
          <w:sz w:val="30"/>
          <w:szCs w:val="30"/>
          <w:lang w:val="nl-NL"/>
        </w:rPr>
        <w:t>vind je</w:t>
      </w:r>
      <w:r w:rsidRPr="00160015">
        <w:rPr>
          <w:rFonts w:ascii="Times New Roman" w:eastAsia="Times New Roman" w:hAnsi="Times New Roman" w:cs="Times New Roman"/>
          <w:sz w:val="30"/>
          <w:szCs w:val="30"/>
          <w:lang w:val="nl-NL"/>
        </w:rPr>
        <w:t xml:space="preserve"> de tabel met de gegevens voor de vrouwen. </w:t>
      </w:r>
    </w:p>
    <w:tbl>
      <w:tblPr>
        <w:tblStyle w:val="Grilledutableau"/>
        <w:tblW w:w="0" w:type="auto"/>
        <w:tblLook w:val="04A0" w:firstRow="1" w:lastRow="0" w:firstColumn="1" w:lastColumn="0" w:noHBand="0" w:noVBand="1"/>
      </w:tblPr>
      <w:tblGrid>
        <w:gridCol w:w="1749"/>
        <w:gridCol w:w="3245"/>
        <w:gridCol w:w="4068"/>
      </w:tblGrid>
      <w:tr w:rsidR="002A52EE" w:rsidRPr="00160015" w14:paraId="67A41780" w14:textId="77777777" w:rsidTr="00515191">
        <w:tc>
          <w:tcPr>
            <w:tcW w:w="1749" w:type="dxa"/>
          </w:tcPr>
          <w:p w14:paraId="37CDF395" w14:textId="616270E2" w:rsidR="002A52EE" w:rsidRPr="00160015" w:rsidRDefault="006A156D" w:rsidP="00A27FB8">
            <w:pPr>
              <w:rPr>
                <w:rFonts w:ascii="Times New Roman" w:hAnsi="Times New Roman" w:cs="Times New Roman"/>
                <w:sz w:val="30"/>
                <w:szCs w:val="30"/>
              </w:rPr>
            </w:pPr>
            <w:r w:rsidRPr="00160015">
              <w:rPr>
                <w:rFonts w:ascii="Times New Roman" w:hAnsi="Times New Roman" w:cs="Times New Roman"/>
                <w:sz w:val="30"/>
                <w:szCs w:val="30"/>
              </w:rPr>
              <w:t xml:space="preserve">Kolom 1 </w:t>
            </w:r>
            <w:r w:rsidR="002A52EE" w:rsidRPr="00160015">
              <w:rPr>
                <w:rFonts w:ascii="Times New Roman" w:hAnsi="Times New Roman" w:cs="Times New Roman"/>
                <w:sz w:val="30"/>
                <w:szCs w:val="30"/>
              </w:rPr>
              <w:t>Statuut</w:t>
            </w:r>
          </w:p>
        </w:tc>
        <w:tc>
          <w:tcPr>
            <w:tcW w:w="3245" w:type="dxa"/>
          </w:tcPr>
          <w:p w14:paraId="79FF1312" w14:textId="77777777" w:rsidR="002F2440" w:rsidRPr="00160015" w:rsidRDefault="006A156D" w:rsidP="002F2440">
            <w:pPr>
              <w:rPr>
                <w:rFonts w:eastAsia="Times New Roman"/>
                <w:color w:val="00B050"/>
                <w:lang w:val="nl-NL"/>
              </w:rPr>
            </w:pPr>
            <w:r w:rsidRPr="00160015">
              <w:rPr>
                <w:rFonts w:ascii="Times New Roman" w:hAnsi="Times New Roman" w:cs="Times New Roman"/>
                <w:sz w:val="30"/>
                <w:szCs w:val="30"/>
              </w:rPr>
              <w:t xml:space="preserve">Kolom 2 </w:t>
            </w:r>
            <w:r w:rsidR="002F2440" w:rsidRPr="00160015">
              <w:rPr>
                <w:rFonts w:ascii="Times New Roman" w:hAnsi="Times New Roman" w:cs="Times New Roman"/>
                <w:sz w:val="30"/>
                <w:szCs w:val="30"/>
              </w:rPr>
              <w:t>Vrouwelijke medewerkers met een handicap, verdeeld volgens statuut</w:t>
            </w:r>
            <w:r w:rsidR="002F2440" w:rsidRPr="00160015">
              <w:rPr>
                <w:rFonts w:eastAsia="Times New Roman"/>
                <w:color w:val="00B050"/>
                <w:lang w:val="nl-NL"/>
              </w:rPr>
              <w:t xml:space="preserve"> </w:t>
            </w:r>
          </w:p>
          <w:p w14:paraId="73067A83" w14:textId="498B861C" w:rsidR="002A52EE" w:rsidRPr="00160015" w:rsidRDefault="002A52EE" w:rsidP="00A27FB8">
            <w:pPr>
              <w:rPr>
                <w:rFonts w:ascii="Times New Roman" w:hAnsi="Times New Roman" w:cs="Times New Roman"/>
                <w:sz w:val="30"/>
                <w:szCs w:val="30"/>
                <w:lang w:val="nl-NL"/>
              </w:rPr>
            </w:pPr>
          </w:p>
        </w:tc>
        <w:tc>
          <w:tcPr>
            <w:tcW w:w="4068" w:type="dxa"/>
          </w:tcPr>
          <w:p w14:paraId="4B6409FE" w14:textId="77777777" w:rsidR="00E133DD" w:rsidRPr="00160015" w:rsidRDefault="006A156D" w:rsidP="00E133DD">
            <w:pPr>
              <w:rPr>
                <w:rFonts w:eastAsia="Times New Roman"/>
                <w:color w:val="00B050"/>
                <w:lang w:val="nl-NL"/>
              </w:rPr>
            </w:pPr>
            <w:r w:rsidRPr="00160015">
              <w:rPr>
                <w:rFonts w:ascii="Times New Roman" w:hAnsi="Times New Roman" w:cs="Times New Roman"/>
                <w:sz w:val="30"/>
                <w:szCs w:val="30"/>
              </w:rPr>
              <w:t xml:space="preserve">Kolom 3 </w:t>
            </w:r>
            <w:r w:rsidR="00E133DD" w:rsidRPr="00160015">
              <w:rPr>
                <w:rFonts w:ascii="Times New Roman" w:hAnsi="Times New Roman" w:cs="Times New Roman"/>
                <w:sz w:val="30"/>
                <w:szCs w:val="30"/>
              </w:rPr>
              <w:t>Het totale vrouwelijke personeelsbestand, verdeeld volgens statuut</w:t>
            </w:r>
          </w:p>
          <w:p w14:paraId="5A96D632" w14:textId="57E0345B" w:rsidR="002A52EE" w:rsidRPr="00160015" w:rsidRDefault="002A52EE" w:rsidP="00A27FB8">
            <w:pPr>
              <w:rPr>
                <w:rFonts w:ascii="Times New Roman" w:hAnsi="Times New Roman" w:cs="Times New Roman"/>
                <w:sz w:val="30"/>
                <w:szCs w:val="30"/>
                <w:lang w:val="nl-NL"/>
              </w:rPr>
            </w:pPr>
          </w:p>
        </w:tc>
      </w:tr>
      <w:tr w:rsidR="002A52EE" w:rsidRPr="00160015" w14:paraId="1F557FE5" w14:textId="77777777" w:rsidTr="00515191">
        <w:tc>
          <w:tcPr>
            <w:tcW w:w="1749" w:type="dxa"/>
          </w:tcPr>
          <w:p w14:paraId="1D267373" w14:textId="77777777" w:rsidR="002A52EE" w:rsidRPr="00160015" w:rsidRDefault="002A52EE" w:rsidP="00515191">
            <w:pPr>
              <w:jc w:val="both"/>
              <w:rPr>
                <w:rFonts w:ascii="Times New Roman" w:hAnsi="Times New Roman" w:cs="Times New Roman"/>
                <w:sz w:val="30"/>
                <w:szCs w:val="30"/>
              </w:rPr>
            </w:pPr>
            <w:r w:rsidRPr="00160015">
              <w:rPr>
                <w:rFonts w:ascii="Times New Roman" w:hAnsi="Times New Roman" w:cs="Times New Roman"/>
                <w:sz w:val="30"/>
                <w:szCs w:val="30"/>
              </w:rPr>
              <w:t>Statutair</w:t>
            </w:r>
          </w:p>
        </w:tc>
        <w:tc>
          <w:tcPr>
            <w:tcW w:w="3245" w:type="dxa"/>
          </w:tcPr>
          <w:p w14:paraId="6727D678" w14:textId="6D810322" w:rsidR="002A52EE" w:rsidRPr="00160015" w:rsidRDefault="006E40B0" w:rsidP="00515191">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78.24 </w:t>
            </w:r>
            <w:r w:rsidR="002A52EE" w:rsidRPr="00160015">
              <w:rPr>
                <w:rFonts w:ascii="Times New Roman" w:hAnsi="Times New Roman" w:cs="Times New Roman"/>
                <w:sz w:val="30"/>
                <w:szCs w:val="30"/>
              </w:rPr>
              <w:t>procent</w:t>
            </w:r>
          </w:p>
        </w:tc>
        <w:tc>
          <w:tcPr>
            <w:tcW w:w="4068" w:type="dxa"/>
          </w:tcPr>
          <w:p w14:paraId="7E5BB5AC" w14:textId="1343DFC9" w:rsidR="002A52EE" w:rsidRPr="00160015" w:rsidRDefault="006E40B0" w:rsidP="00515191">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75.03 </w:t>
            </w:r>
            <w:r w:rsidR="002A52EE" w:rsidRPr="00160015">
              <w:rPr>
                <w:rFonts w:ascii="Times New Roman" w:hAnsi="Times New Roman" w:cs="Times New Roman"/>
                <w:sz w:val="30"/>
                <w:szCs w:val="30"/>
              </w:rPr>
              <w:t>procent</w:t>
            </w:r>
          </w:p>
        </w:tc>
      </w:tr>
      <w:tr w:rsidR="002A52EE" w:rsidRPr="00160015" w14:paraId="3EB4B74A" w14:textId="77777777" w:rsidTr="00515191">
        <w:tc>
          <w:tcPr>
            <w:tcW w:w="1749" w:type="dxa"/>
          </w:tcPr>
          <w:p w14:paraId="2E184A23" w14:textId="77777777" w:rsidR="002A52EE" w:rsidRPr="00160015" w:rsidRDefault="002A52EE" w:rsidP="00515191">
            <w:pPr>
              <w:jc w:val="both"/>
              <w:rPr>
                <w:rFonts w:ascii="Times New Roman" w:hAnsi="Times New Roman" w:cs="Times New Roman"/>
                <w:sz w:val="30"/>
                <w:szCs w:val="30"/>
              </w:rPr>
            </w:pPr>
            <w:r w:rsidRPr="00160015">
              <w:rPr>
                <w:rFonts w:ascii="Times New Roman" w:hAnsi="Times New Roman" w:cs="Times New Roman"/>
                <w:sz w:val="30"/>
                <w:szCs w:val="30"/>
              </w:rPr>
              <w:t>Contractueel</w:t>
            </w:r>
          </w:p>
        </w:tc>
        <w:tc>
          <w:tcPr>
            <w:tcW w:w="3245" w:type="dxa"/>
          </w:tcPr>
          <w:p w14:paraId="74E0E14D" w14:textId="481FBAA6" w:rsidR="002A52EE" w:rsidRPr="00160015" w:rsidRDefault="006E40B0" w:rsidP="00515191">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21.76 </w:t>
            </w:r>
            <w:r w:rsidR="002A52EE" w:rsidRPr="00160015">
              <w:rPr>
                <w:rFonts w:ascii="Times New Roman" w:hAnsi="Times New Roman" w:cs="Times New Roman"/>
                <w:sz w:val="30"/>
                <w:szCs w:val="30"/>
              </w:rPr>
              <w:t>procent</w:t>
            </w:r>
          </w:p>
        </w:tc>
        <w:tc>
          <w:tcPr>
            <w:tcW w:w="4068" w:type="dxa"/>
          </w:tcPr>
          <w:p w14:paraId="723036D6" w14:textId="417448C5" w:rsidR="002A52EE" w:rsidRPr="00160015" w:rsidRDefault="006E40B0" w:rsidP="00515191">
            <w:pPr>
              <w:jc w:val="both"/>
              <w:rPr>
                <w:rFonts w:ascii="Times New Roman" w:hAnsi="Times New Roman" w:cs="Times New Roman"/>
                <w:sz w:val="30"/>
                <w:szCs w:val="30"/>
              </w:rPr>
            </w:pPr>
            <w:r w:rsidRPr="00160015">
              <w:rPr>
                <w:rFonts w:ascii="Times New Roman" w:hAnsi="Times New Roman" w:cs="Times New Roman"/>
                <w:sz w:val="30"/>
                <w:szCs w:val="30"/>
                <w:lang w:val="fr-BE"/>
              </w:rPr>
              <w:t xml:space="preserve">24.97 </w:t>
            </w:r>
            <w:r w:rsidR="002A52EE" w:rsidRPr="00160015">
              <w:rPr>
                <w:rFonts w:ascii="Times New Roman" w:hAnsi="Times New Roman" w:cs="Times New Roman"/>
                <w:sz w:val="30"/>
                <w:szCs w:val="30"/>
              </w:rPr>
              <w:t>procent</w:t>
            </w:r>
          </w:p>
        </w:tc>
      </w:tr>
    </w:tbl>
    <w:p w14:paraId="3D42CC04" w14:textId="2D2B7171" w:rsidR="00916124" w:rsidRPr="00160015" w:rsidRDefault="00705F7F" w:rsidP="004D38DE">
      <w:pPr>
        <w:spacing w:before="240"/>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Hieronder </w:t>
      </w:r>
      <w:r w:rsidR="001330BE" w:rsidRPr="00160015">
        <w:rPr>
          <w:rFonts w:ascii="Times New Roman" w:eastAsia="Times New Roman" w:hAnsi="Times New Roman" w:cs="Times New Roman"/>
          <w:sz w:val="30"/>
          <w:szCs w:val="30"/>
          <w:lang w:val="nl-NL"/>
        </w:rPr>
        <w:t xml:space="preserve">vind je </w:t>
      </w:r>
      <w:r w:rsidRPr="00160015">
        <w:rPr>
          <w:rFonts w:ascii="Times New Roman" w:eastAsia="Times New Roman" w:hAnsi="Times New Roman" w:cs="Times New Roman"/>
          <w:sz w:val="30"/>
          <w:szCs w:val="30"/>
          <w:lang w:val="nl-NL"/>
        </w:rPr>
        <w:t xml:space="preserve">de tabel met de gegevens voor de mannen. </w:t>
      </w:r>
    </w:p>
    <w:tbl>
      <w:tblPr>
        <w:tblStyle w:val="Grilledutableau"/>
        <w:tblW w:w="0" w:type="auto"/>
        <w:tblLook w:val="04A0" w:firstRow="1" w:lastRow="0" w:firstColumn="1" w:lastColumn="0" w:noHBand="0" w:noVBand="1"/>
      </w:tblPr>
      <w:tblGrid>
        <w:gridCol w:w="1749"/>
        <w:gridCol w:w="3245"/>
        <w:gridCol w:w="4068"/>
      </w:tblGrid>
      <w:tr w:rsidR="00814491" w:rsidRPr="00160015" w14:paraId="2A9B5F71" w14:textId="77777777" w:rsidTr="00515191">
        <w:tc>
          <w:tcPr>
            <w:tcW w:w="1749" w:type="dxa"/>
          </w:tcPr>
          <w:p w14:paraId="2C1C5D52" w14:textId="75943669" w:rsidR="00814491" w:rsidRPr="00160015" w:rsidRDefault="00F03E9D" w:rsidP="00A27FB8">
            <w:pPr>
              <w:rPr>
                <w:rFonts w:ascii="Times New Roman" w:hAnsi="Times New Roman" w:cs="Times New Roman"/>
                <w:sz w:val="30"/>
                <w:szCs w:val="30"/>
              </w:rPr>
            </w:pPr>
            <w:r w:rsidRPr="00160015">
              <w:rPr>
                <w:rFonts w:ascii="Times New Roman" w:hAnsi="Times New Roman" w:cs="Times New Roman"/>
                <w:sz w:val="30"/>
                <w:szCs w:val="30"/>
              </w:rPr>
              <w:t xml:space="preserve">Kolom 1 </w:t>
            </w:r>
            <w:r w:rsidR="00814491" w:rsidRPr="00160015">
              <w:rPr>
                <w:rFonts w:ascii="Times New Roman" w:hAnsi="Times New Roman" w:cs="Times New Roman"/>
                <w:sz w:val="30"/>
                <w:szCs w:val="30"/>
              </w:rPr>
              <w:t>Statuut</w:t>
            </w:r>
          </w:p>
        </w:tc>
        <w:tc>
          <w:tcPr>
            <w:tcW w:w="3245" w:type="dxa"/>
          </w:tcPr>
          <w:p w14:paraId="7338D2D7" w14:textId="77777777" w:rsidR="004B2211" w:rsidRPr="00160015" w:rsidRDefault="00F03E9D" w:rsidP="004B2211">
            <w:pPr>
              <w:rPr>
                <w:rFonts w:eastAsia="Times New Roman"/>
                <w:color w:val="00B050"/>
                <w:lang w:val="nl-NL"/>
              </w:rPr>
            </w:pPr>
            <w:r w:rsidRPr="00160015">
              <w:rPr>
                <w:rFonts w:ascii="Times New Roman" w:hAnsi="Times New Roman" w:cs="Times New Roman"/>
                <w:sz w:val="30"/>
                <w:szCs w:val="30"/>
              </w:rPr>
              <w:t xml:space="preserve">Kolom 2 </w:t>
            </w:r>
            <w:r w:rsidR="004B2211" w:rsidRPr="00160015">
              <w:rPr>
                <w:rFonts w:ascii="Times New Roman" w:hAnsi="Times New Roman" w:cs="Times New Roman"/>
                <w:sz w:val="30"/>
                <w:szCs w:val="30"/>
              </w:rPr>
              <w:t>Mannelijke medewerkers met handicap, verdeeld volgens statuut</w:t>
            </w:r>
          </w:p>
          <w:p w14:paraId="5734CDAE" w14:textId="65FD6768" w:rsidR="00814491" w:rsidRPr="00160015" w:rsidRDefault="00814491" w:rsidP="00A27FB8">
            <w:pPr>
              <w:rPr>
                <w:rFonts w:ascii="Times New Roman" w:hAnsi="Times New Roman" w:cs="Times New Roman"/>
                <w:sz w:val="30"/>
                <w:szCs w:val="30"/>
                <w:lang w:val="nl-NL"/>
              </w:rPr>
            </w:pPr>
          </w:p>
        </w:tc>
        <w:tc>
          <w:tcPr>
            <w:tcW w:w="4068" w:type="dxa"/>
          </w:tcPr>
          <w:p w14:paraId="4B1098E4" w14:textId="1BEC7722" w:rsidR="0057612B" w:rsidRPr="00160015" w:rsidRDefault="00F03E9D" w:rsidP="009912DF">
            <w:pPr>
              <w:rPr>
                <w:rFonts w:eastAsia="Times New Roman"/>
                <w:color w:val="00B050"/>
                <w:lang w:val="nl-NL"/>
              </w:rPr>
            </w:pPr>
            <w:r w:rsidRPr="00160015">
              <w:rPr>
                <w:rFonts w:ascii="Times New Roman" w:hAnsi="Times New Roman" w:cs="Times New Roman"/>
                <w:sz w:val="30"/>
                <w:szCs w:val="30"/>
              </w:rPr>
              <w:t xml:space="preserve">Kolom 3 </w:t>
            </w:r>
            <w:r w:rsidR="0057612B" w:rsidRPr="00160015">
              <w:rPr>
                <w:rFonts w:ascii="Times New Roman" w:hAnsi="Times New Roman" w:cs="Times New Roman"/>
                <w:sz w:val="30"/>
                <w:szCs w:val="30"/>
              </w:rPr>
              <w:t>Het totale Mannelijke personeelsbestand, verdeeld volgens statuut</w:t>
            </w:r>
          </w:p>
          <w:p w14:paraId="1FC38393" w14:textId="56C64356" w:rsidR="00814491" w:rsidRPr="00160015" w:rsidRDefault="00814491" w:rsidP="00A27FB8">
            <w:pPr>
              <w:rPr>
                <w:rFonts w:ascii="Times New Roman" w:hAnsi="Times New Roman" w:cs="Times New Roman"/>
                <w:sz w:val="30"/>
                <w:szCs w:val="30"/>
                <w:lang w:val="nl-NL"/>
              </w:rPr>
            </w:pPr>
          </w:p>
        </w:tc>
      </w:tr>
      <w:tr w:rsidR="00814491" w:rsidRPr="00160015" w14:paraId="5B6BF42D" w14:textId="77777777" w:rsidTr="00515191">
        <w:tc>
          <w:tcPr>
            <w:tcW w:w="1749" w:type="dxa"/>
          </w:tcPr>
          <w:p w14:paraId="25A93F01" w14:textId="77777777" w:rsidR="00814491" w:rsidRPr="00160015" w:rsidRDefault="00814491" w:rsidP="00515191">
            <w:pPr>
              <w:jc w:val="both"/>
              <w:rPr>
                <w:rFonts w:ascii="Times New Roman" w:hAnsi="Times New Roman" w:cs="Times New Roman"/>
                <w:sz w:val="30"/>
                <w:szCs w:val="30"/>
              </w:rPr>
            </w:pPr>
            <w:r w:rsidRPr="00160015">
              <w:rPr>
                <w:rFonts w:ascii="Times New Roman" w:hAnsi="Times New Roman" w:cs="Times New Roman"/>
                <w:sz w:val="30"/>
                <w:szCs w:val="30"/>
              </w:rPr>
              <w:t>Statutair</w:t>
            </w:r>
          </w:p>
        </w:tc>
        <w:tc>
          <w:tcPr>
            <w:tcW w:w="3245" w:type="dxa"/>
          </w:tcPr>
          <w:p w14:paraId="68E2D1BE" w14:textId="17CADF46" w:rsidR="00814491" w:rsidRPr="00160015" w:rsidRDefault="00C67305" w:rsidP="00515191">
            <w:pPr>
              <w:jc w:val="both"/>
              <w:rPr>
                <w:rFonts w:ascii="Times New Roman" w:hAnsi="Times New Roman" w:cs="Times New Roman"/>
                <w:sz w:val="30"/>
                <w:szCs w:val="30"/>
              </w:rPr>
            </w:pPr>
            <w:r w:rsidRPr="00160015">
              <w:rPr>
                <w:rFonts w:ascii="Times New Roman" w:hAnsi="Times New Roman" w:cs="Times New Roman"/>
                <w:sz w:val="30"/>
                <w:szCs w:val="30"/>
              </w:rPr>
              <w:t>8</w:t>
            </w:r>
            <w:r w:rsidR="003B59FE" w:rsidRPr="00160015">
              <w:rPr>
                <w:rFonts w:ascii="Times New Roman" w:hAnsi="Times New Roman" w:cs="Times New Roman"/>
                <w:sz w:val="30"/>
                <w:szCs w:val="30"/>
              </w:rPr>
              <w:t>4.59</w:t>
            </w:r>
            <w:r w:rsidR="00814491" w:rsidRPr="00160015">
              <w:rPr>
                <w:rFonts w:ascii="Times New Roman" w:hAnsi="Times New Roman" w:cs="Times New Roman"/>
                <w:sz w:val="30"/>
                <w:szCs w:val="30"/>
              </w:rPr>
              <w:t xml:space="preserve"> procent</w:t>
            </w:r>
          </w:p>
        </w:tc>
        <w:tc>
          <w:tcPr>
            <w:tcW w:w="4068" w:type="dxa"/>
          </w:tcPr>
          <w:p w14:paraId="609551B2" w14:textId="1526EB43" w:rsidR="00814491" w:rsidRPr="00160015" w:rsidRDefault="00C67305" w:rsidP="00515191">
            <w:pPr>
              <w:jc w:val="both"/>
              <w:rPr>
                <w:rFonts w:ascii="Times New Roman" w:hAnsi="Times New Roman" w:cs="Times New Roman"/>
                <w:sz w:val="30"/>
                <w:szCs w:val="30"/>
              </w:rPr>
            </w:pPr>
            <w:r w:rsidRPr="00160015">
              <w:rPr>
                <w:rFonts w:ascii="Times New Roman" w:hAnsi="Times New Roman" w:cs="Times New Roman"/>
                <w:sz w:val="30"/>
                <w:szCs w:val="30"/>
              </w:rPr>
              <w:t>85.</w:t>
            </w:r>
            <w:r w:rsidR="00D34177" w:rsidRPr="00160015">
              <w:rPr>
                <w:rFonts w:ascii="Times New Roman" w:hAnsi="Times New Roman" w:cs="Times New Roman"/>
                <w:sz w:val="30"/>
                <w:szCs w:val="30"/>
              </w:rPr>
              <w:t>23</w:t>
            </w:r>
            <w:r w:rsidR="00814491" w:rsidRPr="00160015">
              <w:rPr>
                <w:rFonts w:ascii="Times New Roman" w:hAnsi="Times New Roman" w:cs="Times New Roman"/>
                <w:sz w:val="30"/>
                <w:szCs w:val="30"/>
              </w:rPr>
              <w:t xml:space="preserve"> procent</w:t>
            </w:r>
          </w:p>
        </w:tc>
      </w:tr>
      <w:tr w:rsidR="00814491" w:rsidRPr="00160015" w14:paraId="36B69456" w14:textId="77777777" w:rsidTr="00515191">
        <w:tc>
          <w:tcPr>
            <w:tcW w:w="1749" w:type="dxa"/>
          </w:tcPr>
          <w:p w14:paraId="57834C5F" w14:textId="77777777" w:rsidR="00814491" w:rsidRPr="00160015" w:rsidRDefault="00814491" w:rsidP="004D38DE">
            <w:pPr>
              <w:jc w:val="both"/>
              <w:rPr>
                <w:rFonts w:ascii="Times New Roman" w:hAnsi="Times New Roman" w:cs="Times New Roman"/>
                <w:sz w:val="30"/>
                <w:szCs w:val="30"/>
              </w:rPr>
            </w:pPr>
            <w:r w:rsidRPr="00160015">
              <w:rPr>
                <w:rFonts w:ascii="Times New Roman" w:hAnsi="Times New Roman" w:cs="Times New Roman"/>
                <w:sz w:val="30"/>
                <w:szCs w:val="30"/>
              </w:rPr>
              <w:lastRenderedPageBreak/>
              <w:t>Contractueel</w:t>
            </w:r>
          </w:p>
        </w:tc>
        <w:tc>
          <w:tcPr>
            <w:tcW w:w="3245" w:type="dxa"/>
          </w:tcPr>
          <w:p w14:paraId="6315B32C" w14:textId="408E2BC0" w:rsidR="00814491" w:rsidRPr="00160015" w:rsidRDefault="00C67305" w:rsidP="004D38DE">
            <w:pPr>
              <w:jc w:val="both"/>
              <w:rPr>
                <w:rFonts w:ascii="Times New Roman" w:hAnsi="Times New Roman" w:cs="Times New Roman"/>
                <w:sz w:val="30"/>
                <w:szCs w:val="30"/>
              </w:rPr>
            </w:pPr>
            <w:r w:rsidRPr="00160015">
              <w:rPr>
                <w:rFonts w:ascii="Times New Roman" w:hAnsi="Times New Roman" w:cs="Times New Roman"/>
                <w:sz w:val="30"/>
                <w:szCs w:val="30"/>
              </w:rPr>
              <w:t>1</w:t>
            </w:r>
            <w:r w:rsidR="003B59FE" w:rsidRPr="00160015">
              <w:rPr>
                <w:rFonts w:ascii="Times New Roman" w:hAnsi="Times New Roman" w:cs="Times New Roman"/>
                <w:sz w:val="30"/>
                <w:szCs w:val="30"/>
              </w:rPr>
              <w:t>5.41</w:t>
            </w:r>
            <w:r w:rsidR="00814491" w:rsidRPr="00160015">
              <w:rPr>
                <w:rFonts w:ascii="Times New Roman" w:hAnsi="Times New Roman" w:cs="Times New Roman"/>
                <w:sz w:val="30"/>
                <w:szCs w:val="30"/>
              </w:rPr>
              <w:t xml:space="preserve"> procent</w:t>
            </w:r>
          </w:p>
        </w:tc>
        <w:tc>
          <w:tcPr>
            <w:tcW w:w="4068" w:type="dxa"/>
          </w:tcPr>
          <w:p w14:paraId="528796F2" w14:textId="326C9BDE" w:rsidR="00814491" w:rsidRPr="00160015" w:rsidRDefault="00C67305" w:rsidP="004D38DE">
            <w:pPr>
              <w:jc w:val="both"/>
              <w:rPr>
                <w:rFonts w:ascii="Times New Roman" w:hAnsi="Times New Roman" w:cs="Times New Roman"/>
                <w:sz w:val="30"/>
                <w:szCs w:val="30"/>
              </w:rPr>
            </w:pPr>
            <w:r w:rsidRPr="00160015">
              <w:rPr>
                <w:rFonts w:ascii="Times New Roman" w:hAnsi="Times New Roman" w:cs="Times New Roman"/>
                <w:sz w:val="30"/>
                <w:szCs w:val="30"/>
              </w:rPr>
              <w:t>14.</w:t>
            </w:r>
            <w:r w:rsidR="00D34177" w:rsidRPr="00160015">
              <w:rPr>
                <w:rFonts w:ascii="Times New Roman" w:hAnsi="Times New Roman" w:cs="Times New Roman"/>
                <w:sz w:val="30"/>
                <w:szCs w:val="30"/>
              </w:rPr>
              <w:t>77</w:t>
            </w:r>
            <w:r w:rsidR="00814491" w:rsidRPr="00160015">
              <w:rPr>
                <w:rFonts w:ascii="Times New Roman" w:hAnsi="Times New Roman" w:cs="Times New Roman"/>
                <w:sz w:val="30"/>
                <w:szCs w:val="30"/>
              </w:rPr>
              <w:t xml:space="preserve"> procent</w:t>
            </w:r>
          </w:p>
        </w:tc>
      </w:tr>
    </w:tbl>
    <w:p w14:paraId="652C6CFB" w14:textId="2C2670F1" w:rsidR="0004566D" w:rsidRPr="00160015" w:rsidRDefault="0004566D" w:rsidP="004D38DE">
      <w:pPr>
        <w:pStyle w:val="Titre2"/>
        <w:spacing w:before="240" w:after="240"/>
        <w:jc w:val="both"/>
        <w:rPr>
          <w:rFonts w:ascii="Times New Roman" w:hAnsi="Times New Roman" w:cs="Times New Roman"/>
          <w:color w:val="auto"/>
          <w:sz w:val="32"/>
          <w:szCs w:val="32"/>
        </w:rPr>
      </w:pPr>
      <w:bookmarkStart w:id="16" w:name="_Toc109981241"/>
      <w:r w:rsidRPr="00160015">
        <w:rPr>
          <w:rFonts w:ascii="Times New Roman" w:hAnsi="Times New Roman" w:cs="Times New Roman"/>
          <w:color w:val="auto"/>
          <w:sz w:val="32"/>
          <w:szCs w:val="32"/>
        </w:rPr>
        <w:t>Functieniveau van de medewerkers</w:t>
      </w:r>
      <w:bookmarkEnd w:id="16"/>
    </w:p>
    <w:p w14:paraId="4BAE5CE5" w14:textId="49DDC2C6" w:rsidR="009B43A6" w:rsidRPr="00160015" w:rsidRDefault="002B076C" w:rsidP="002B076C">
      <w:pPr>
        <w:spacing w:after="0" w:line="240" w:lineRule="auto"/>
        <w:jc w:val="both"/>
        <w:rPr>
          <w:rFonts w:ascii="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Wat het functieniveau van personeelsleden met een handicap betreft, merkt de BCAPH op dat er verschillen zijn tussen vrouwen en mannen. Een hoger percentage mannen bekleedt functies op niveau A </w:t>
      </w:r>
      <w:r w:rsidR="00653768" w:rsidRPr="00160015">
        <w:rPr>
          <w:rFonts w:ascii="Times New Roman" w:eastAsia="Times New Roman" w:hAnsi="Times New Roman" w:cs="Times New Roman"/>
          <w:sz w:val="30"/>
          <w:szCs w:val="30"/>
          <w:lang w:val="nl-NL"/>
        </w:rPr>
        <w:t>en D terwijl</w:t>
      </w:r>
      <w:r w:rsidR="00256DE0" w:rsidRPr="00160015">
        <w:rPr>
          <w:rFonts w:ascii="Times New Roman" w:eastAsia="Times New Roman" w:hAnsi="Times New Roman" w:cs="Times New Roman"/>
          <w:sz w:val="30"/>
          <w:szCs w:val="30"/>
          <w:lang w:val="nl-NL"/>
        </w:rPr>
        <w:t xml:space="preserve"> een hoger percentage vrouwen functies </w:t>
      </w:r>
      <w:r w:rsidR="000F393B" w:rsidRPr="00160015">
        <w:rPr>
          <w:rFonts w:ascii="Times New Roman" w:eastAsia="Times New Roman" w:hAnsi="Times New Roman" w:cs="Times New Roman"/>
          <w:sz w:val="30"/>
          <w:szCs w:val="30"/>
          <w:lang w:val="nl-NL"/>
        </w:rPr>
        <w:t xml:space="preserve">bekleedt </w:t>
      </w:r>
      <w:r w:rsidR="00256DE0" w:rsidRPr="00160015">
        <w:rPr>
          <w:rFonts w:ascii="Times New Roman" w:eastAsia="Times New Roman" w:hAnsi="Times New Roman" w:cs="Times New Roman"/>
          <w:sz w:val="30"/>
          <w:szCs w:val="30"/>
          <w:lang w:val="nl-NL"/>
        </w:rPr>
        <w:t xml:space="preserve">op niveau B en C. </w:t>
      </w:r>
      <w:r w:rsidR="005C5CB7" w:rsidRPr="00160015">
        <w:rPr>
          <w:rFonts w:ascii="Times New Roman" w:hAnsi="Times New Roman" w:cs="Times New Roman"/>
          <w:sz w:val="30"/>
          <w:szCs w:val="30"/>
          <w:lang w:val="nl-NL"/>
        </w:rPr>
        <w:t>20.38</w:t>
      </w:r>
      <w:r w:rsidR="00256DE0" w:rsidRPr="00160015">
        <w:rPr>
          <w:rFonts w:ascii="Times New Roman" w:hAnsi="Times New Roman" w:cs="Times New Roman"/>
          <w:sz w:val="30"/>
          <w:szCs w:val="30"/>
          <w:lang w:val="nl-NL"/>
        </w:rPr>
        <w:t xml:space="preserve"> procent mannen bekleden een functie op niveau A voor 1</w:t>
      </w:r>
      <w:r w:rsidR="00D84800" w:rsidRPr="00160015">
        <w:rPr>
          <w:rFonts w:ascii="Times New Roman" w:hAnsi="Times New Roman" w:cs="Times New Roman"/>
          <w:sz w:val="30"/>
          <w:szCs w:val="30"/>
          <w:lang w:val="nl-NL"/>
        </w:rPr>
        <w:t>7</w:t>
      </w:r>
      <w:r w:rsidR="00256DE0" w:rsidRPr="00160015">
        <w:rPr>
          <w:rFonts w:ascii="Times New Roman" w:hAnsi="Times New Roman" w:cs="Times New Roman"/>
          <w:sz w:val="30"/>
          <w:szCs w:val="30"/>
          <w:lang w:val="nl-NL"/>
        </w:rPr>
        <w:t>.</w:t>
      </w:r>
      <w:r w:rsidR="00D84800" w:rsidRPr="00160015">
        <w:rPr>
          <w:rFonts w:ascii="Times New Roman" w:hAnsi="Times New Roman" w:cs="Times New Roman"/>
          <w:sz w:val="30"/>
          <w:szCs w:val="30"/>
          <w:lang w:val="nl-NL"/>
        </w:rPr>
        <w:t>91</w:t>
      </w:r>
      <w:r w:rsidR="00256DE0" w:rsidRPr="00160015">
        <w:rPr>
          <w:rFonts w:ascii="Times New Roman" w:hAnsi="Times New Roman" w:cs="Times New Roman"/>
          <w:sz w:val="30"/>
          <w:szCs w:val="30"/>
          <w:lang w:val="nl-NL"/>
        </w:rPr>
        <w:t xml:space="preserve"> procent van de vrouwen. Wat betreft de </w:t>
      </w:r>
      <w:r w:rsidR="00FF2D11" w:rsidRPr="00160015">
        <w:rPr>
          <w:rFonts w:ascii="Times New Roman" w:hAnsi="Times New Roman" w:cs="Times New Roman"/>
          <w:sz w:val="30"/>
          <w:szCs w:val="30"/>
          <w:lang w:val="nl-NL"/>
        </w:rPr>
        <w:t>niveau D-</w:t>
      </w:r>
      <w:r w:rsidR="00256DE0" w:rsidRPr="00160015">
        <w:rPr>
          <w:rFonts w:ascii="Times New Roman" w:hAnsi="Times New Roman" w:cs="Times New Roman"/>
          <w:sz w:val="30"/>
          <w:szCs w:val="30"/>
          <w:lang w:val="nl-NL"/>
        </w:rPr>
        <w:t>functie</w:t>
      </w:r>
      <w:r w:rsidR="00FF2D11" w:rsidRPr="00160015">
        <w:rPr>
          <w:rFonts w:ascii="Times New Roman" w:hAnsi="Times New Roman" w:cs="Times New Roman"/>
          <w:sz w:val="30"/>
          <w:szCs w:val="30"/>
          <w:lang w:val="nl-NL"/>
        </w:rPr>
        <w:t>s</w:t>
      </w:r>
      <w:r w:rsidR="00256DE0" w:rsidRPr="00160015">
        <w:rPr>
          <w:rFonts w:ascii="Times New Roman" w:hAnsi="Times New Roman" w:cs="Times New Roman"/>
          <w:sz w:val="30"/>
          <w:szCs w:val="30"/>
          <w:lang w:val="nl-NL"/>
        </w:rPr>
        <w:t xml:space="preserve"> </w:t>
      </w:r>
      <w:r w:rsidR="001B5AEB" w:rsidRPr="00160015">
        <w:rPr>
          <w:rFonts w:ascii="Times New Roman" w:hAnsi="Times New Roman" w:cs="Times New Roman"/>
          <w:sz w:val="30"/>
          <w:szCs w:val="30"/>
          <w:lang w:val="nl-NL"/>
        </w:rPr>
        <w:t>zijn er</w:t>
      </w:r>
      <w:r w:rsidR="00256DE0" w:rsidRPr="00160015">
        <w:rPr>
          <w:rFonts w:ascii="Times New Roman" w:hAnsi="Times New Roman" w:cs="Times New Roman"/>
          <w:sz w:val="30"/>
          <w:szCs w:val="30"/>
          <w:lang w:val="nl-NL"/>
        </w:rPr>
        <w:t xml:space="preserve"> 2</w:t>
      </w:r>
      <w:r w:rsidR="0068303F" w:rsidRPr="00160015">
        <w:rPr>
          <w:rFonts w:ascii="Times New Roman" w:hAnsi="Times New Roman" w:cs="Times New Roman"/>
          <w:sz w:val="30"/>
          <w:szCs w:val="30"/>
          <w:lang w:val="nl-NL"/>
        </w:rPr>
        <w:t>7.59</w:t>
      </w:r>
      <w:r w:rsidR="00256DE0" w:rsidRPr="00160015">
        <w:rPr>
          <w:rFonts w:ascii="Times New Roman" w:hAnsi="Times New Roman" w:cs="Times New Roman"/>
          <w:sz w:val="30"/>
          <w:szCs w:val="30"/>
          <w:lang w:val="nl-NL"/>
        </w:rPr>
        <w:t xml:space="preserve"> procent mannen</w:t>
      </w:r>
      <w:r w:rsidR="001B5AEB" w:rsidRPr="00160015">
        <w:rPr>
          <w:rFonts w:ascii="Times New Roman" w:hAnsi="Times New Roman" w:cs="Times New Roman"/>
          <w:sz w:val="30"/>
          <w:szCs w:val="30"/>
          <w:lang w:val="nl-NL"/>
        </w:rPr>
        <w:t xml:space="preserve"> en</w:t>
      </w:r>
      <w:r w:rsidR="00256DE0" w:rsidRPr="00160015">
        <w:rPr>
          <w:rFonts w:ascii="Times New Roman" w:hAnsi="Times New Roman" w:cs="Times New Roman"/>
          <w:sz w:val="30"/>
          <w:szCs w:val="30"/>
          <w:lang w:val="nl-NL"/>
        </w:rPr>
        <w:t xml:space="preserve"> 2</w:t>
      </w:r>
      <w:r w:rsidR="000F5BCC" w:rsidRPr="00160015">
        <w:rPr>
          <w:rFonts w:ascii="Times New Roman" w:hAnsi="Times New Roman" w:cs="Times New Roman"/>
          <w:sz w:val="30"/>
          <w:szCs w:val="30"/>
          <w:lang w:val="nl-NL"/>
        </w:rPr>
        <w:t>6.87</w:t>
      </w:r>
      <w:r w:rsidR="00256DE0" w:rsidRPr="00160015">
        <w:rPr>
          <w:rFonts w:ascii="Times New Roman" w:hAnsi="Times New Roman" w:cs="Times New Roman"/>
          <w:sz w:val="30"/>
          <w:szCs w:val="30"/>
          <w:lang w:val="nl-NL"/>
        </w:rPr>
        <w:t xml:space="preserve"> procent vrouwen. </w:t>
      </w:r>
    </w:p>
    <w:p w14:paraId="7B6B744E" w14:textId="65B534B3" w:rsidR="009B43A6" w:rsidRPr="00160015" w:rsidRDefault="009B43A6" w:rsidP="002B076C">
      <w:pPr>
        <w:spacing w:after="0" w:line="240" w:lineRule="auto"/>
        <w:jc w:val="both"/>
        <w:rPr>
          <w:rFonts w:ascii="Times New Roman" w:hAnsi="Times New Roman" w:cs="Times New Roman"/>
          <w:sz w:val="30"/>
          <w:szCs w:val="30"/>
          <w:lang w:val="nl-NL"/>
        </w:rPr>
      </w:pPr>
      <w:r w:rsidRPr="00160015">
        <w:rPr>
          <w:rFonts w:ascii="Times New Roman" w:hAnsi="Times New Roman" w:cs="Times New Roman"/>
          <w:sz w:val="30"/>
          <w:szCs w:val="30"/>
          <w:lang w:val="nl-NL"/>
        </w:rPr>
        <w:t>Specifiek heeft 2</w:t>
      </w:r>
      <w:r w:rsidR="004C036F" w:rsidRPr="00160015">
        <w:rPr>
          <w:rFonts w:ascii="Times New Roman" w:hAnsi="Times New Roman" w:cs="Times New Roman"/>
          <w:sz w:val="30"/>
          <w:szCs w:val="30"/>
          <w:lang w:val="nl-NL"/>
        </w:rPr>
        <w:t>5</w:t>
      </w:r>
      <w:r w:rsidRPr="00160015">
        <w:rPr>
          <w:rFonts w:ascii="Times New Roman" w:hAnsi="Times New Roman" w:cs="Times New Roman"/>
          <w:sz w:val="30"/>
          <w:szCs w:val="30"/>
          <w:lang w:val="nl-NL"/>
        </w:rPr>
        <w:t xml:space="preserve"> procent van de vrouwen</w:t>
      </w:r>
      <w:r w:rsidR="00C87B2F" w:rsidRPr="00160015">
        <w:rPr>
          <w:rFonts w:ascii="Times New Roman" w:hAnsi="Times New Roman" w:cs="Times New Roman"/>
          <w:sz w:val="30"/>
          <w:szCs w:val="30"/>
          <w:lang w:val="nl-NL"/>
        </w:rPr>
        <w:t xml:space="preserve"> </w:t>
      </w:r>
      <w:r w:rsidRPr="00160015">
        <w:rPr>
          <w:rFonts w:ascii="Times New Roman" w:hAnsi="Times New Roman" w:cs="Times New Roman"/>
          <w:sz w:val="30"/>
          <w:szCs w:val="30"/>
          <w:lang w:val="nl-NL"/>
        </w:rPr>
        <w:t>een niveau B</w:t>
      </w:r>
      <w:r w:rsidR="00C87B2F" w:rsidRPr="00160015">
        <w:rPr>
          <w:rFonts w:ascii="Times New Roman" w:hAnsi="Times New Roman" w:cs="Times New Roman"/>
          <w:sz w:val="30"/>
          <w:szCs w:val="30"/>
          <w:lang w:val="nl-NL"/>
        </w:rPr>
        <w:t>-functie</w:t>
      </w:r>
      <w:r w:rsidRPr="00160015">
        <w:rPr>
          <w:rFonts w:ascii="Times New Roman" w:hAnsi="Times New Roman" w:cs="Times New Roman"/>
          <w:sz w:val="30"/>
          <w:szCs w:val="30"/>
          <w:lang w:val="nl-NL"/>
        </w:rPr>
        <w:t>, tegenover 22.</w:t>
      </w:r>
      <w:r w:rsidR="00343ECF" w:rsidRPr="00160015">
        <w:rPr>
          <w:rFonts w:ascii="Times New Roman" w:hAnsi="Times New Roman" w:cs="Times New Roman"/>
          <w:sz w:val="30"/>
          <w:szCs w:val="30"/>
          <w:lang w:val="nl-NL"/>
        </w:rPr>
        <w:t>57</w:t>
      </w:r>
      <w:r w:rsidRPr="00160015">
        <w:rPr>
          <w:rFonts w:ascii="Times New Roman" w:hAnsi="Times New Roman" w:cs="Times New Roman"/>
          <w:sz w:val="30"/>
          <w:szCs w:val="30"/>
          <w:lang w:val="nl-NL"/>
        </w:rPr>
        <w:t xml:space="preserve"> procent van de mannen.</w:t>
      </w:r>
    </w:p>
    <w:p w14:paraId="0D3FEB6E" w14:textId="726EF701" w:rsidR="00705F7F" w:rsidRPr="00160015" w:rsidRDefault="009B43A6" w:rsidP="004D38DE">
      <w:pPr>
        <w:spacing w:line="240" w:lineRule="auto"/>
        <w:jc w:val="both"/>
        <w:rPr>
          <w:rFonts w:ascii="Times New Roman" w:hAnsi="Times New Roman" w:cs="Times New Roman"/>
          <w:sz w:val="30"/>
          <w:szCs w:val="30"/>
          <w:lang w:val="nl-NL"/>
        </w:rPr>
      </w:pPr>
      <w:r w:rsidRPr="00160015">
        <w:rPr>
          <w:rFonts w:ascii="Times New Roman" w:hAnsi="Times New Roman" w:cs="Times New Roman"/>
          <w:sz w:val="30"/>
          <w:szCs w:val="30"/>
          <w:lang w:val="nl-NL"/>
        </w:rPr>
        <w:t>Tenslotte bekleedt 3</w:t>
      </w:r>
      <w:r w:rsidR="00E566B3" w:rsidRPr="00160015">
        <w:rPr>
          <w:rFonts w:ascii="Times New Roman" w:hAnsi="Times New Roman" w:cs="Times New Roman"/>
          <w:sz w:val="30"/>
          <w:szCs w:val="30"/>
          <w:lang w:val="nl-NL"/>
        </w:rPr>
        <w:t>0</w:t>
      </w:r>
      <w:r w:rsidRPr="00160015">
        <w:rPr>
          <w:rFonts w:ascii="Times New Roman" w:hAnsi="Times New Roman" w:cs="Times New Roman"/>
          <w:sz w:val="30"/>
          <w:szCs w:val="30"/>
          <w:lang w:val="nl-NL"/>
        </w:rPr>
        <w:t>.</w:t>
      </w:r>
      <w:r w:rsidR="00E566B3" w:rsidRPr="00160015">
        <w:rPr>
          <w:rFonts w:ascii="Times New Roman" w:hAnsi="Times New Roman" w:cs="Times New Roman"/>
          <w:sz w:val="30"/>
          <w:szCs w:val="30"/>
          <w:lang w:val="nl-NL"/>
        </w:rPr>
        <w:t>2</w:t>
      </w:r>
      <w:r w:rsidRPr="00160015">
        <w:rPr>
          <w:rFonts w:ascii="Times New Roman" w:hAnsi="Times New Roman" w:cs="Times New Roman"/>
          <w:sz w:val="30"/>
          <w:szCs w:val="30"/>
          <w:lang w:val="nl-NL"/>
        </w:rPr>
        <w:t>2 procent van de vrouwen niveau C</w:t>
      </w:r>
      <w:r w:rsidR="00C87B2F" w:rsidRPr="00160015">
        <w:rPr>
          <w:rFonts w:ascii="Times New Roman" w:hAnsi="Times New Roman" w:cs="Times New Roman"/>
          <w:sz w:val="30"/>
          <w:szCs w:val="30"/>
          <w:lang w:val="nl-NL"/>
        </w:rPr>
        <w:t>-functie</w:t>
      </w:r>
      <w:r w:rsidRPr="00160015">
        <w:rPr>
          <w:rFonts w:ascii="Times New Roman" w:hAnsi="Times New Roman" w:cs="Times New Roman"/>
          <w:sz w:val="30"/>
          <w:szCs w:val="30"/>
          <w:lang w:val="nl-NL"/>
        </w:rPr>
        <w:t>, tegenover 2</w:t>
      </w:r>
      <w:r w:rsidR="00F4595D" w:rsidRPr="00160015">
        <w:rPr>
          <w:rFonts w:ascii="Times New Roman" w:hAnsi="Times New Roman" w:cs="Times New Roman"/>
          <w:sz w:val="30"/>
          <w:szCs w:val="30"/>
          <w:lang w:val="nl-NL"/>
        </w:rPr>
        <w:t>9</w:t>
      </w:r>
      <w:r w:rsidRPr="00160015">
        <w:rPr>
          <w:rFonts w:ascii="Times New Roman" w:hAnsi="Times New Roman" w:cs="Times New Roman"/>
          <w:sz w:val="30"/>
          <w:szCs w:val="30"/>
          <w:lang w:val="nl-NL"/>
        </w:rPr>
        <w:t>.</w:t>
      </w:r>
      <w:r w:rsidR="00F4595D" w:rsidRPr="00160015">
        <w:rPr>
          <w:rFonts w:ascii="Times New Roman" w:hAnsi="Times New Roman" w:cs="Times New Roman"/>
          <w:sz w:val="30"/>
          <w:szCs w:val="30"/>
          <w:lang w:val="nl-NL"/>
        </w:rPr>
        <w:t>4</w:t>
      </w:r>
      <w:r w:rsidRPr="00160015">
        <w:rPr>
          <w:rFonts w:ascii="Times New Roman" w:hAnsi="Times New Roman" w:cs="Times New Roman"/>
          <w:sz w:val="30"/>
          <w:szCs w:val="30"/>
          <w:lang w:val="nl-NL"/>
        </w:rPr>
        <w:t>7</w:t>
      </w:r>
      <w:r w:rsidR="00C87B2F" w:rsidRPr="00160015">
        <w:rPr>
          <w:rFonts w:ascii="Times New Roman" w:hAnsi="Times New Roman" w:cs="Times New Roman"/>
          <w:sz w:val="30"/>
          <w:szCs w:val="30"/>
          <w:lang w:val="nl-NL"/>
        </w:rPr>
        <w:t xml:space="preserve"> </w:t>
      </w:r>
      <w:r w:rsidRPr="00160015">
        <w:rPr>
          <w:rFonts w:ascii="Times New Roman" w:hAnsi="Times New Roman" w:cs="Times New Roman"/>
          <w:sz w:val="30"/>
          <w:szCs w:val="30"/>
          <w:lang w:val="nl-NL"/>
        </w:rPr>
        <w:t>procent van de mannen.</w:t>
      </w:r>
    </w:p>
    <w:p w14:paraId="2732A5E1" w14:textId="58DAD3EF" w:rsidR="0085039D" w:rsidRPr="00160015" w:rsidRDefault="00705F7F" w:rsidP="004D38DE">
      <w:pPr>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Hieronder </w:t>
      </w:r>
      <w:r w:rsidR="005905DC" w:rsidRPr="00160015">
        <w:rPr>
          <w:rFonts w:ascii="Times New Roman" w:eastAsia="Times New Roman" w:hAnsi="Times New Roman" w:cs="Times New Roman"/>
          <w:sz w:val="30"/>
          <w:szCs w:val="30"/>
          <w:lang w:val="nl-NL"/>
        </w:rPr>
        <w:t>vind je</w:t>
      </w:r>
      <w:r w:rsidRPr="00160015">
        <w:rPr>
          <w:rFonts w:ascii="Times New Roman" w:eastAsia="Times New Roman" w:hAnsi="Times New Roman" w:cs="Times New Roman"/>
          <w:sz w:val="30"/>
          <w:szCs w:val="30"/>
          <w:lang w:val="nl-NL"/>
        </w:rPr>
        <w:t xml:space="preserve"> de tabel met de gegevens voor de vrouwen. </w:t>
      </w:r>
    </w:p>
    <w:tbl>
      <w:tblPr>
        <w:tblStyle w:val="Grilledutableau"/>
        <w:tblW w:w="0" w:type="auto"/>
        <w:tblLook w:val="04A0" w:firstRow="1" w:lastRow="0" w:firstColumn="1" w:lastColumn="0" w:noHBand="0" w:noVBand="1"/>
      </w:tblPr>
      <w:tblGrid>
        <w:gridCol w:w="1916"/>
        <w:gridCol w:w="4105"/>
        <w:gridCol w:w="3041"/>
      </w:tblGrid>
      <w:tr w:rsidR="00D00BD8" w:rsidRPr="00160015" w14:paraId="11CAED3F" w14:textId="77777777" w:rsidTr="00591312">
        <w:tc>
          <w:tcPr>
            <w:tcW w:w="1616" w:type="dxa"/>
          </w:tcPr>
          <w:p w14:paraId="4512F06B" w14:textId="7D0CDE74"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Kolom 1 Functieniveau</w:t>
            </w:r>
          </w:p>
        </w:tc>
        <w:tc>
          <w:tcPr>
            <w:tcW w:w="4354" w:type="dxa"/>
          </w:tcPr>
          <w:p w14:paraId="2595C233" w14:textId="77777777" w:rsidR="00D00BD8" w:rsidRPr="00160015" w:rsidRDefault="00D00BD8" w:rsidP="00D00BD8">
            <w:pPr>
              <w:rPr>
                <w:rFonts w:eastAsia="Times New Roman"/>
                <w:color w:val="00B050"/>
                <w:lang w:val="nl-NL"/>
              </w:rPr>
            </w:pPr>
            <w:r w:rsidRPr="00160015">
              <w:rPr>
                <w:rFonts w:ascii="Times New Roman" w:hAnsi="Times New Roman" w:cs="Times New Roman"/>
                <w:sz w:val="30"/>
                <w:szCs w:val="30"/>
              </w:rPr>
              <w:t>Kolom 2 Tewerkstellingscijfer van de vrouwelijke medewerkers met een handicap per niveau</w:t>
            </w:r>
            <w:r w:rsidRPr="00160015">
              <w:rPr>
                <w:rFonts w:eastAsia="Times New Roman"/>
                <w:color w:val="00B050"/>
                <w:lang w:val="nl-NL"/>
              </w:rPr>
              <w:t xml:space="preserve"> </w:t>
            </w:r>
          </w:p>
          <w:p w14:paraId="029E0EF8" w14:textId="3C550B0D" w:rsidR="00D00BD8" w:rsidRPr="00160015" w:rsidRDefault="00D00BD8" w:rsidP="00591312">
            <w:pPr>
              <w:jc w:val="both"/>
              <w:rPr>
                <w:rFonts w:ascii="Times New Roman" w:hAnsi="Times New Roman" w:cs="Times New Roman"/>
                <w:sz w:val="30"/>
                <w:szCs w:val="30"/>
                <w:lang w:val="nl-NL"/>
              </w:rPr>
            </w:pPr>
          </w:p>
        </w:tc>
        <w:tc>
          <w:tcPr>
            <w:tcW w:w="3092" w:type="dxa"/>
          </w:tcPr>
          <w:p w14:paraId="04B0E842" w14:textId="5A63E0D4" w:rsidR="00D00BD8" w:rsidRPr="00160015" w:rsidRDefault="00D00BD8" w:rsidP="00591312">
            <w:pPr>
              <w:jc w:val="both"/>
              <w:rPr>
                <w:rFonts w:ascii="Times New Roman" w:hAnsi="Times New Roman" w:cs="Times New Roman"/>
                <w:sz w:val="30"/>
                <w:szCs w:val="30"/>
                <w:lang w:val="nl-NL"/>
              </w:rPr>
            </w:pPr>
            <w:r w:rsidRPr="00160015">
              <w:rPr>
                <w:rFonts w:ascii="Times New Roman" w:hAnsi="Times New Roman" w:cs="Times New Roman"/>
                <w:sz w:val="30"/>
                <w:szCs w:val="30"/>
              </w:rPr>
              <w:t>Kolom 3 Tewerkstellingscijfer van het totale vrouwelijke personeelbestand per niveau</w:t>
            </w:r>
          </w:p>
        </w:tc>
      </w:tr>
      <w:tr w:rsidR="00D00BD8" w:rsidRPr="00160015" w14:paraId="44DAA5B8" w14:textId="77777777" w:rsidTr="00591312">
        <w:tc>
          <w:tcPr>
            <w:tcW w:w="1616" w:type="dxa"/>
          </w:tcPr>
          <w:p w14:paraId="30FC3603" w14:textId="7777777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A</w:t>
            </w:r>
          </w:p>
        </w:tc>
        <w:tc>
          <w:tcPr>
            <w:tcW w:w="4354" w:type="dxa"/>
          </w:tcPr>
          <w:p w14:paraId="56B0DB28" w14:textId="3F6E0FB2"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17.91 </w:t>
            </w:r>
            <w:proofErr w:type="spellStart"/>
            <w:r w:rsidRPr="00160015">
              <w:rPr>
                <w:rFonts w:ascii="Times New Roman" w:hAnsi="Times New Roman" w:cs="Times New Roman"/>
                <w:sz w:val="30"/>
                <w:szCs w:val="30"/>
                <w:lang w:val="fr-BE"/>
              </w:rPr>
              <w:t>pr</w:t>
            </w:r>
            <w:r w:rsidR="00826E0E" w:rsidRPr="00160015">
              <w:rPr>
                <w:rFonts w:ascii="Times New Roman" w:hAnsi="Times New Roman" w:cs="Times New Roman"/>
                <w:sz w:val="30"/>
                <w:szCs w:val="30"/>
                <w:lang w:val="fr-BE"/>
              </w:rPr>
              <w:t>o</w:t>
            </w:r>
            <w:r w:rsidRPr="00160015">
              <w:rPr>
                <w:rFonts w:ascii="Times New Roman" w:hAnsi="Times New Roman" w:cs="Times New Roman"/>
                <w:sz w:val="30"/>
                <w:szCs w:val="30"/>
                <w:lang w:val="fr-BE"/>
              </w:rPr>
              <w:t>cent</w:t>
            </w:r>
            <w:proofErr w:type="spellEnd"/>
          </w:p>
        </w:tc>
        <w:tc>
          <w:tcPr>
            <w:tcW w:w="3092" w:type="dxa"/>
          </w:tcPr>
          <w:p w14:paraId="59D4695B" w14:textId="25EC1BB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31.03 </w:t>
            </w:r>
            <w:proofErr w:type="spellStart"/>
            <w:r w:rsidR="00826E0E" w:rsidRPr="00160015">
              <w:rPr>
                <w:rFonts w:ascii="Times New Roman" w:hAnsi="Times New Roman" w:cs="Times New Roman"/>
                <w:sz w:val="30"/>
                <w:szCs w:val="30"/>
                <w:lang w:val="fr-BE"/>
              </w:rPr>
              <w:t>procent</w:t>
            </w:r>
            <w:proofErr w:type="spellEnd"/>
          </w:p>
        </w:tc>
      </w:tr>
      <w:tr w:rsidR="00D00BD8" w:rsidRPr="00160015" w14:paraId="5FC0ED4A" w14:textId="77777777" w:rsidTr="00591312">
        <w:tc>
          <w:tcPr>
            <w:tcW w:w="1616" w:type="dxa"/>
          </w:tcPr>
          <w:p w14:paraId="13145FA2" w14:textId="7777777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B</w:t>
            </w:r>
          </w:p>
        </w:tc>
        <w:tc>
          <w:tcPr>
            <w:tcW w:w="4354" w:type="dxa"/>
          </w:tcPr>
          <w:p w14:paraId="0FA590E3" w14:textId="4879063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25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5DB40F6F" w14:textId="2927B93F"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27.33 </w:t>
            </w:r>
            <w:proofErr w:type="spellStart"/>
            <w:r w:rsidR="00826E0E" w:rsidRPr="00160015">
              <w:rPr>
                <w:rFonts w:ascii="Times New Roman" w:hAnsi="Times New Roman" w:cs="Times New Roman"/>
                <w:sz w:val="30"/>
                <w:szCs w:val="30"/>
                <w:lang w:val="fr-BE"/>
              </w:rPr>
              <w:t>procent</w:t>
            </w:r>
            <w:proofErr w:type="spellEnd"/>
          </w:p>
        </w:tc>
      </w:tr>
      <w:tr w:rsidR="00D00BD8" w:rsidRPr="00160015" w14:paraId="319C6DD7" w14:textId="77777777" w:rsidTr="00591312">
        <w:tc>
          <w:tcPr>
            <w:tcW w:w="1616" w:type="dxa"/>
          </w:tcPr>
          <w:p w14:paraId="075C132B" w14:textId="7777777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C</w:t>
            </w:r>
          </w:p>
        </w:tc>
        <w:tc>
          <w:tcPr>
            <w:tcW w:w="4354" w:type="dxa"/>
          </w:tcPr>
          <w:p w14:paraId="7257FF95" w14:textId="4F79868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30.22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34F4E25A" w14:textId="690076E6"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29.2 </w:t>
            </w:r>
            <w:proofErr w:type="spellStart"/>
            <w:r w:rsidR="00826E0E" w:rsidRPr="00160015">
              <w:rPr>
                <w:rFonts w:ascii="Times New Roman" w:hAnsi="Times New Roman" w:cs="Times New Roman"/>
                <w:sz w:val="30"/>
                <w:szCs w:val="30"/>
                <w:lang w:val="fr-BE"/>
              </w:rPr>
              <w:t>procent</w:t>
            </w:r>
            <w:proofErr w:type="spellEnd"/>
          </w:p>
        </w:tc>
      </w:tr>
      <w:tr w:rsidR="00D00BD8" w:rsidRPr="00160015" w14:paraId="51550443" w14:textId="77777777" w:rsidTr="00591312">
        <w:tc>
          <w:tcPr>
            <w:tcW w:w="1616" w:type="dxa"/>
          </w:tcPr>
          <w:p w14:paraId="592E8E19" w14:textId="77777777"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D</w:t>
            </w:r>
          </w:p>
        </w:tc>
        <w:tc>
          <w:tcPr>
            <w:tcW w:w="4354" w:type="dxa"/>
          </w:tcPr>
          <w:p w14:paraId="6A0E2960" w14:textId="779A28BC"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26.87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3C562EFA" w14:textId="584AD3A2" w:rsidR="00D00BD8" w:rsidRPr="00160015" w:rsidRDefault="00D00BD8"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12.44 </w:t>
            </w:r>
            <w:proofErr w:type="spellStart"/>
            <w:r w:rsidR="00826E0E" w:rsidRPr="00160015">
              <w:rPr>
                <w:rFonts w:ascii="Times New Roman" w:hAnsi="Times New Roman" w:cs="Times New Roman"/>
                <w:sz w:val="30"/>
                <w:szCs w:val="30"/>
                <w:lang w:val="fr-BE"/>
              </w:rPr>
              <w:t>procent</w:t>
            </w:r>
            <w:proofErr w:type="spellEnd"/>
          </w:p>
        </w:tc>
      </w:tr>
    </w:tbl>
    <w:p w14:paraId="262F6C62" w14:textId="7A73C420" w:rsidR="00C3077A" w:rsidRPr="00160015" w:rsidRDefault="00705F7F" w:rsidP="004D38DE">
      <w:pPr>
        <w:spacing w:before="240"/>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Hieronder </w:t>
      </w:r>
      <w:r w:rsidR="009C6956" w:rsidRPr="00160015">
        <w:rPr>
          <w:rFonts w:ascii="Times New Roman" w:eastAsia="Times New Roman" w:hAnsi="Times New Roman" w:cs="Times New Roman"/>
          <w:sz w:val="30"/>
          <w:szCs w:val="30"/>
          <w:lang w:val="nl-NL"/>
        </w:rPr>
        <w:t xml:space="preserve">vind je </w:t>
      </w:r>
      <w:r w:rsidRPr="00160015">
        <w:rPr>
          <w:rFonts w:ascii="Times New Roman" w:eastAsia="Times New Roman" w:hAnsi="Times New Roman" w:cs="Times New Roman"/>
          <w:sz w:val="30"/>
          <w:szCs w:val="30"/>
          <w:lang w:val="nl-NL"/>
        </w:rPr>
        <w:t xml:space="preserve">de tabel met de gegevens voor de mannen. </w:t>
      </w:r>
    </w:p>
    <w:tbl>
      <w:tblPr>
        <w:tblStyle w:val="Grilledutableau"/>
        <w:tblW w:w="0" w:type="auto"/>
        <w:tblLook w:val="04A0" w:firstRow="1" w:lastRow="0" w:firstColumn="1" w:lastColumn="0" w:noHBand="0" w:noVBand="1"/>
      </w:tblPr>
      <w:tblGrid>
        <w:gridCol w:w="1916"/>
        <w:gridCol w:w="4105"/>
        <w:gridCol w:w="3041"/>
      </w:tblGrid>
      <w:tr w:rsidR="00DA3155" w:rsidRPr="00160015" w14:paraId="52D65D2C" w14:textId="77777777" w:rsidTr="00591312">
        <w:tc>
          <w:tcPr>
            <w:tcW w:w="1616" w:type="dxa"/>
          </w:tcPr>
          <w:p w14:paraId="4871A255" w14:textId="22E380ED" w:rsidR="00DA3155" w:rsidRPr="00160015" w:rsidRDefault="00DA3155" w:rsidP="00591312">
            <w:pPr>
              <w:jc w:val="both"/>
              <w:rPr>
                <w:rFonts w:ascii="Times New Roman" w:hAnsi="Times New Roman" w:cs="Times New Roman"/>
                <w:sz w:val="30"/>
                <w:szCs w:val="30"/>
                <w:lang w:val="fr-BE"/>
              </w:rPr>
            </w:pPr>
            <w:r w:rsidRPr="00160015">
              <w:rPr>
                <w:rFonts w:ascii="Times New Roman" w:eastAsia="Raleway" w:hAnsi="Times New Roman" w:cs="Times New Roman"/>
                <w:color w:val="000000"/>
                <w:sz w:val="30"/>
                <w:szCs w:val="30"/>
              </w:rPr>
              <w:t>Kolom 1</w:t>
            </w:r>
            <w:r w:rsidRPr="00160015">
              <w:t xml:space="preserve"> </w:t>
            </w:r>
            <w:r w:rsidRPr="00160015">
              <w:rPr>
                <w:rFonts w:ascii="Times New Roman" w:hAnsi="Times New Roman" w:cs="Times New Roman"/>
                <w:sz w:val="30"/>
                <w:szCs w:val="30"/>
              </w:rPr>
              <w:t>Functieniveau</w:t>
            </w:r>
          </w:p>
        </w:tc>
        <w:tc>
          <w:tcPr>
            <w:tcW w:w="4354" w:type="dxa"/>
          </w:tcPr>
          <w:p w14:paraId="4A6D77B0" w14:textId="3E820111" w:rsidR="00DA3155" w:rsidRPr="00160015" w:rsidRDefault="00DA3155" w:rsidP="00591312">
            <w:pPr>
              <w:jc w:val="both"/>
              <w:rPr>
                <w:rFonts w:ascii="Times New Roman" w:hAnsi="Times New Roman" w:cs="Times New Roman"/>
                <w:sz w:val="30"/>
                <w:szCs w:val="30"/>
                <w:lang w:val="nl-NL"/>
              </w:rPr>
            </w:pPr>
            <w:r w:rsidRPr="00160015">
              <w:rPr>
                <w:rFonts w:ascii="Times New Roman" w:eastAsia="Raleway" w:hAnsi="Times New Roman" w:cs="Times New Roman"/>
                <w:color w:val="000000"/>
                <w:sz w:val="30"/>
                <w:szCs w:val="30"/>
              </w:rPr>
              <w:t>Kolom 2</w:t>
            </w:r>
            <w:r w:rsidRPr="00160015">
              <w:rPr>
                <w:rFonts w:eastAsia="Raleway"/>
              </w:rPr>
              <w:t xml:space="preserve"> </w:t>
            </w:r>
            <w:r w:rsidRPr="00160015">
              <w:rPr>
                <w:rFonts w:ascii="Times New Roman" w:hAnsi="Times New Roman" w:cs="Times New Roman"/>
                <w:sz w:val="30"/>
                <w:szCs w:val="30"/>
              </w:rPr>
              <w:t>Tewerkstellingscijfer van de mannelijke medewerkers met een handicap per niveau</w:t>
            </w:r>
          </w:p>
        </w:tc>
        <w:tc>
          <w:tcPr>
            <w:tcW w:w="3092" w:type="dxa"/>
          </w:tcPr>
          <w:p w14:paraId="6495687D" w14:textId="3CA61C1E" w:rsidR="00DA3155" w:rsidRPr="00160015" w:rsidRDefault="00DA3155" w:rsidP="00591312">
            <w:pPr>
              <w:jc w:val="both"/>
              <w:rPr>
                <w:rFonts w:ascii="Times New Roman" w:hAnsi="Times New Roman" w:cs="Times New Roman"/>
                <w:sz w:val="30"/>
                <w:szCs w:val="30"/>
                <w:lang w:val="nl-NL"/>
              </w:rPr>
            </w:pPr>
            <w:r w:rsidRPr="00160015">
              <w:rPr>
                <w:rFonts w:ascii="Times New Roman" w:eastAsia="Raleway" w:hAnsi="Times New Roman" w:cs="Times New Roman"/>
                <w:color w:val="000000"/>
                <w:sz w:val="30"/>
                <w:szCs w:val="30"/>
              </w:rPr>
              <w:t xml:space="preserve">Kolom 3 </w:t>
            </w:r>
            <w:r w:rsidRPr="00160015">
              <w:rPr>
                <w:rFonts w:ascii="Times New Roman" w:hAnsi="Times New Roman" w:cs="Times New Roman"/>
                <w:sz w:val="30"/>
                <w:szCs w:val="30"/>
              </w:rPr>
              <w:t>Tewerkstellingscijfer van het totale mannelijke personeelbestand per niveau</w:t>
            </w:r>
          </w:p>
        </w:tc>
      </w:tr>
      <w:tr w:rsidR="00DA3155" w:rsidRPr="00160015" w14:paraId="423A5894" w14:textId="77777777" w:rsidTr="00591312">
        <w:tc>
          <w:tcPr>
            <w:tcW w:w="1616" w:type="dxa"/>
          </w:tcPr>
          <w:p w14:paraId="04C1520E" w14:textId="7777777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A</w:t>
            </w:r>
          </w:p>
        </w:tc>
        <w:tc>
          <w:tcPr>
            <w:tcW w:w="4354" w:type="dxa"/>
          </w:tcPr>
          <w:p w14:paraId="07759A3D" w14:textId="780761AD"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20.38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45AABDA6" w14:textId="36A7AB03"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39.88 </w:t>
            </w:r>
            <w:proofErr w:type="spellStart"/>
            <w:r w:rsidR="00826E0E" w:rsidRPr="00160015">
              <w:rPr>
                <w:rFonts w:ascii="Times New Roman" w:hAnsi="Times New Roman" w:cs="Times New Roman"/>
                <w:sz w:val="30"/>
                <w:szCs w:val="30"/>
                <w:lang w:val="fr-BE"/>
              </w:rPr>
              <w:t>procent</w:t>
            </w:r>
            <w:proofErr w:type="spellEnd"/>
          </w:p>
        </w:tc>
      </w:tr>
      <w:tr w:rsidR="00DA3155" w:rsidRPr="00160015" w14:paraId="786C83E0" w14:textId="77777777" w:rsidTr="00591312">
        <w:tc>
          <w:tcPr>
            <w:tcW w:w="1616" w:type="dxa"/>
          </w:tcPr>
          <w:p w14:paraId="53650659" w14:textId="7777777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B</w:t>
            </w:r>
          </w:p>
        </w:tc>
        <w:tc>
          <w:tcPr>
            <w:tcW w:w="4354" w:type="dxa"/>
          </w:tcPr>
          <w:p w14:paraId="65B16357" w14:textId="4E4A8C29"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22.57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613CE6BB" w14:textId="2DDE55E8"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28.53 </w:t>
            </w:r>
            <w:proofErr w:type="spellStart"/>
            <w:r w:rsidR="00826E0E" w:rsidRPr="00160015">
              <w:rPr>
                <w:rFonts w:ascii="Times New Roman" w:hAnsi="Times New Roman" w:cs="Times New Roman"/>
                <w:sz w:val="30"/>
                <w:szCs w:val="30"/>
                <w:lang w:val="fr-BE"/>
              </w:rPr>
              <w:t>procent</w:t>
            </w:r>
            <w:proofErr w:type="spellEnd"/>
          </w:p>
        </w:tc>
      </w:tr>
      <w:tr w:rsidR="00DA3155" w:rsidRPr="00160015" w14:paraId="4E660EF6" w14:textId="77777777" w:rsidTr="00591312">
        <w:tc>
          <w:tcPr>
            <w:tcW w:w="1616" w:type="dxa"/>
          </w:tcPr>
          <w:p w14:paraId="760C1073" w14:textId="7777777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C</w:t>
            </w:r>
          </w:p>
        </w:tc>
        <w:tc>
          <w:tcPr>
            <w:tcW w:w="4354" w:type="dxa"/>
          </w:tcPr>
          <w:p w14:paraId="47DFF128" w14:textId="380ED6D3"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29.47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75335C3A" w14:textId="1BAE6D4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22.53 </w:t>
            </w:r>
            <w:proofErr w:type="spellStart"/>
            <w:r w:rsidR="00826E0E" w:rsidRPr="00160015">
              <w:rPr>
                <w:rFonts w:ascii="Times New Roman" w:hAnsi="Times New Roman" w:cs="Times New Roman"/>
                <w:sz w:val="30"/>
                <w:szCs w:val="30"/>
                <w:lang w:val="fr-BE"/>
              </w:rPr>
              <w:t>procent</w:t>
            </w:r>
            <w:proofErr w:type="spellEnd"/>
          </w:p>
        </w:tc>
      </w:tr>
      <w:tr w:rsidR="00DA3155" w:rsidRPr="00160015" w14:paraId="2138AF5F" w14:textId="77777777" w:rsidTr="00591312">
        <w:tc>
          <w:tcPr>
            <w:tcW w:w="1616" w:type="dxa"/>
          </w:tcPr>
          <w:p w14:paraId="3C58D0CE" w14:textId="7777777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Niveau D</w:t>
            </w:r>
          </w:p>
        </w:tc>
        <w:tc>
          <w:tcPr>
            <w:tcW w:w="4354" w:type="dxa"/>
          </w:tcPr>
          <w:p w14:paraId="364F35B8" w14:textId="33E6C687"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27.59 </w:t>
            </w:r>
            <w:proofErr w:type="spellStart"/>
            <w:r w:rsidR="00826E0E" w:rsidRPr="00160015">
              <w:rPr>
                <w:rFonts w:ascii="Times New Roman" w:hAnsi="Times New Roman" w:cs="Times New Roman"/>
                <w:sz w:val="30"/>
                <w:szCs w:val="30"/>
                <w:lang w:val="fr-BE"/>
              </w:rPr>
              <w:t>procent</w:t>
            </w:r>
            <w:proofErr w:type="spellEnd"/>
          </w:p>
        </w:tc>
        <w:tc>
          <w:tcPr>
            <w:tcW w:w="3092" w:type="dxa"/>
          </w:tcPr>
          <w:p w14:paraId="17CCA73E" w14:textId="428E8EB5" w:rsidR="00DA3155" w:rsidRPr="00160015" w:rsidRDefault="00DA3155"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9.06 </w:t>
            </w:r>
            <w:proofErr w:type="spellStart"/>
            <w:r w:rsidR="00826E0E" w:rsidRPr="00160015">
              <w:rPr>
                <w:rFonts w:ascii="Times New Roman" w:hAnsi="Times New Roman" w:cs="Times New Roman"/>
                <w:sz w:val="30"/>
                <w:szCs w:val="30"/>
                <w:lang w:val="fr-BE"/>
              </w:rPr>
              <w:t>procent</w:t>
            </w:r>
            <w:proofErr w:type="spellEnd"/>
          </w:p>
        </w:tc>
      </w:tr>
    </w:tbl>
    <w:p w14:paraId="1A221159" w14:textId="7695D0A5" w:rsidR="009B43A6" w:rsidRPr="00160015" w:rsidRDefault="009B43A6" w:rsidP="004D38DE">
      <w:pPr>
        <w:pStyle w:val="Titre2"/>
        <w:spacing w:before="240"/>
        <w:jc w:val="both"/>
        <w:rPr>
          <w:rFonts w:ascii="Times New Roman" w:hAnsi="Times New Roman" w:cs="Times New Roman"/>
          <w:color w:val="auto"/>
          <w:sz w:val="32"/>
          <w:szCs w:val="32"/>
        </w:rPr>
      </w:pPr>
      <w:bookmarkStart w:id="17" w:name="_Toc109981242"/>
      <w:r w:rsidRPr="00160015">
        <w:rPr>
          <w:rFonts w:ascii="Times New Roman" w:hAnsi="Times New Roman" w:cs="Times New Roman"/>
          <w:color w:val="auto"/>
          <w:sz w:val="32"/>
          <w:szCs w:val="32"/>
        </w:rPr>
        <w:lastRenderedPageBreak/>
        <w:t>Leeftijd van de personeelsleden</w:t>
      </w:r>
      <w:bookmarkEnd w:id="17"/>
    </w:p>
    <w:p w14:paraId="54139A08" w14:textId="00241196" w:rsidR="004D38DE" w:rsidRPr="00160015" w:rsidRDefault="009B43A6" w:rsidP="004D38DE">
      <w:pPr>
        <w:spacing w:before="240" w:after="0" w:line="240" w:lineRule="auto"/>
        <w:jc w:val="both"/>
        <w:rPr>
          <w:rFonts w:ascii="Times New Roman" w:hAnsi="Times New Roman" w:cs="Times New Roman"/>
          <w:sz w:val="30"/>
          <w:szCs w:val="30"/>
          <w:lang w:val="nl-NL"/>
        </w:rPr>
      </w:pPr>
      <w:r w:rsidRPr="00160015">
        <w:rPr>
          <w:rFonts w:ascii="Times New Roman" w:hAnsi="Times New Roman" w:cs="Times New Roman"/>
          <w:sz w:val="30"/>
          <w:szCs w:val="30"/>
          <w:lang w:val="nl-NL"/>
        </w:rPr>
        <w:t>Als men naar de leeftijdsverdeling kijkt van de federale personeelsleden met een handicap, blijkt er dat de mannen ouder zijn dan de vrouwen uit deze doelgroep. Het is namelijk zo dat 4</w:t>
      </w:r>
      <w:r w:rsidR="003E2BF6" w:rsidRPr="00160015">
        <w:rPr>
          <w:rFonts w:ascii="Times New Roman" w:hAnsi="Times New Roman" w:cs="Times New Roman"/>
          <w:sz w:val="30"/>
          <w:szCs w:val="30"/>
          <w:lang w:val="nl-NL"/>
        </w:rPr>
        <w:t>4</w:t>
      </w:r>
      <w:r w:rsidR="003D77D0" w:rsidRPr="00160015">
        <w:rPr>
          <w:rFonts w:ascii="Times New Roman" w:hAnsi="Times New Roman" w:cs="Times New Roman"/>
          <w:sz w:val="30"/>
          <w:szCs w:val="30"/>
          <w:lang w:val="nl-NL"/>
        </w:rPr>
        <w:t>.</w:t>
      </w:r>
      <w:r w:rsidR="003E2BF6" w:rsidRPr="00160015">
        <w:rPr>
          <w:rFonts w:ascii="Times New Roman" w:hAnsi="Times New Roman" w:cs="Times New Roman"/>
          <w:sz w:val="30"/>
          <w:szCs w:val="30"/>
          <w:lang w:val="nl-NL"/>
        </w:rPr>
        <w:t>83</w:t>
      </w:r>
      <w:r w:rsidR="003D77D0" w:rsidRPr="00160015">
        <w:rPr>
          <w:rFonts w:ascii="Times New Roman" w:hAnsi="Times New Roman" w:cs="Times New Roman"/>
          <w:sz w:val="30"/>
          <w:szCs w:val="30"/>
          <w:lang w:val="nl-NL"/>
        </w:rPr>
        <w:t xml:space="preserve"> procent</w:t>
      </w:r>
      <w:r w:rsidRPr="00160015">
        <w:rPr>
          <w:rFonts w:ascii="Times New Roman" w:hAnsi="Times New Roman" w:cs="Times New Roman"/>
          <w:sz w:val="30"/>
          <w:szCs w:val="30"/>
          <w:lang w:val="nl-NL"/>
        </w:rPr>
        <w:t xml:space="preserve"> van de mannelijke personeelsleden met een handicap ouder is dan 54, terwijl 41</w:t>
      </w:r>
      <w:r w:rsidR="003D77D0" w:rsidRPr="00160015">
        <w:rPr>
          <w:rFonts w:ascii="Times New Roman" w:hAnsi="Times New Roman" w:cs="Times New Roman"/>
          <w:sz w:val="30"/>
          <w:szCs w:val="30"/>
          <w:lang w:val="nl-NL"/>
        </w:rPr>
        <w:t>.</w:t>
      </w:r>
      <w:r w:rsidR="00B32FFA" w:rsidRPr="00160015">
        <w:rPr>
          <w:rFonts w:ascii="Times New Roman" w:hAnsi="Times New Roman" w:cs="Times New Roman"/>
          <w:sz w:val="30"/>
          <w:szCs w:val="30"/>
          <w:lang w:val="nl-NL"/>
        </w:rPr>
        <w:t>80</w:t>
      </w:r>
      <w:r w:rsidR="003D77D0" w:rsidRPr="00160015">
        <w:rPr>
          <w:rFonts w:ascii="Times New Roman" w:hAnsi="Times New Roman" w:cs="Times New Roman"/>
          <w:sz w:val="30"/>
          <w:szCs w:val="30"/>
          <w:lang w:val="nl-NL"/>
        </w:rPr>
        <w:t xml:space="preserve"> procent</w:t>
      </w:r>
      <w:r w:rsidRPr="00160015">
        <w:rPr>
          <w:rFonts w:ascii="Times New Roman" w:hAnsi="Times New Roman" w:cs="Times New Roman"/>
          <w:sz w:val="30"/>
          <w:szCs w:val="30"/>
          <w:lang w:val="nl-NL"/>
        </w:rPr>
        <w:t xml:space="preserve"> van de vrouwelijke personeelsleden met een handicap 55 of ouder zijn.</w:t>
      </w:r>
    </w:p>
    <w:p w14:paraId="09DD6FDE" w14:textId="509D9D99" w:rsidR="004F2B87" w:rsidRPr="00160015" w:rsidRDefault="00705F7F" w:rsidP="004D38DE">
      <w:pPr>
        <w:spacing w:before="240" w:line="240" w:lineRule="auto"/>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Hieronder </w:t>
      </w:r>
      <w:r w:rsidR="009C6956" w:rsidRPr="00160015">
        <w:rPr>
          <w:rFonts w:ascii="Times New Roman" w:eastAsia="Times New Roman" w:hAnsi="Times New Roman" w:cs="Times New Roman"/>
          <w:sz w:val="30"/>
          <w:szCs w:val="30"/>
          <w:lang w:val="nl-NL"/>
        </w:rPr>
        <w:t>vind je</w:t>
      </w:r>
      <w:r w:rsidRPr="00160015">
        <w:rPr>
          <w:rFonts w:ascii="Times New Roman" w:eastAsia="Times New Roman" w:hAnsi="Times New Roman" w:cs="Times New Roman"/>
          <w:sz w:val="30"/>
          <w:szCs w:val="30"/>
          <w:lang w:val="nl-NL"/>
        </w:rPr>
        <w:t xml:space="preserve"> de tabel met de gegevens voor de vrouwen. </w:t>
      </w:r>
    </w:p>
    <w:tbl>
      <w:tblPr>
        <w:tblStyle w:val="Grilledutableau"/>
        <w:tblW w:w="0" w:type="auto"/>
        <w:tblLook w:val="04A0" w:firstRow="1" w:lastRow="0" w:firstColumn="1" w:lastColumn="0" w:noHBand="0" w:noVBand="1"/>
      </w:tblPr>
      <w:tblGrid>
        <w:gridCol w:w="2382"/>
        <w:gridCol w:w="3781"/>
        <w:gridCol w:w="2899"/>
      </w:tblGrid>
      <w:tr w:rsidR="004F2B87" w:rsidRPr="00160015" w14:paraId="054B8C45" w14:textId="77777777" w:rsidTr="00591312">
        <w:tc>
          <w:tcPr>
            <w:tcW w:w="2263" w:type="dxa"/>
          </w:tcPr>
          <w:p w14:paraId="380B3221" w14:textId="022B735A" w:rsidR="004F2B87" w:rsidRPr="00160015" w:rsidRDefault="004F2B87" w:rsidP="00591312">
            <w:pPr>
              <w:spacing w:after="240"/>
              <w:jc w:val="both"/>
              <w:rPr>
                <w:rFonts w:ascii="Times New Roman" w:hAnsi="Times New Roman" w:cs="Times New Roman"/>
                <w:sz w:val="30"/>
                <w:szCs w:val="30"/>
                <w:lang w:val="fr-BE"/>
              </w:rPr>
            </w:pPr>
            <w:r w:rsidRPr="00160015">
              <w:rPr>
                <w:rFonts w:ascii="Times New Roman" w:hAnsi="Times New Roman" w:cs="Times New Roman"/>
                <w:sz w:val="30"/>
                <w:szCs w:val="30"/>
              </w:rPr>
              <w:t>Kolom 1</w:t>
            </w:r>
            <w:r w:rsidRPr="00160015">
              <w:t xml:space="preserve"> </w:t>
            </w:r>
            <w:r w:rsidRPr="00160015">
              <w:rPr>
                <w:rFonts w:ascii="Times New Roman" w:hAnsi="Times New Roman" w:cs="Times New Roman"/>
                <w:sz w:val="30"/>
                <w:szCs w:val="30"/>
              </w:rPr>
              <w:t>Leeftijdscategorie</w:t>
            </w:r>
          </w:p>
        </w:tc>
        <w:tc>
          <w:tcPr>
            <w:tcW w:w="3886" w:type="dxa"/>
          </w:tcPr>
          <w:p w14:paraId="712AE98C" w14:textId="77777777" w:rsidR="004F2B87" w:rsidRPr="00160015" w:rsidRDefault="004F2B87" w:rsidP="004F2B87">
            <w:pPr>
              <w:rPr>
                <w:rFonts w:eastAsia="Times New Roman"/>
                <w:color w:val="00B050"/>
                <w:lang w:val="nl-NL"/>
              </w:rPr>
            </w:pPr>
            <w:r w:rsidRPr="00160015">
              <w:rPr>
                <w:rFonts w:ascii="Times New Roman" w:hAnsi="Times New Roman" w:cs="Times New Roman"/>
                <w:sz w:val="30"/>
                <w:szCs w:val="30"/>
              </w:rPr>
              <w:t>Kolom 2 Tewerkstellingscijfer van de vrouwelijke medewerkers met een handicap per leeftijdscategorie</w:t>
            </w:r>
          </w:p>
          <w:p w14:paraId="208EDBD4" w14:textId="18E05509" w:rsidR="004F2B87" w:rsidRPr="00160015" w:rsidRDefault="004F2B87" w:rsidP="00591312">
            <w:pPr>
              <w:spacing w:after="240"/>
              <w:jc w:val="both"/>
              <w:rPr>
                <w:rFonts w:ascii="Times New Roman" w:hAnsi="Times New Roman" w:cs="Times New Roman"/>
                <w:sz w:val="30"/>
                <w:szCs w:val="30"/>
                <w:lang w:val="nl-NL"/>
              </w:rPr>
            </w:pPr>
          </w:p>
        </w:tc>
        <w:tc>
          <w:tcPr>
            <w:tcW w:w="2913" w:type="dxa"/>
          </w:tcPr>
          <w:p w14:paraId="23942491" w14:textId="45824CB8" w:rsidR="004F2B87" w:rsidRPr="00160015" w:rsidRDefault="004F2B87" w:rsidP="00591312">
            <w:pPr>
              <w:spacing w:after="240"/>
              <w:jc w:val="both"/>
              <w:rPr>
                <w:rFonts w:ascii="Times New Roman" w:hAnsi="Times New Roman" w:cs="Times New Roman"/>
                <w:sz w:val="30"/>
                <w:szCs w:val="30"/>
                <w:lang w:val="nl-NL"/>
              </w:rPr>
            </w:pPr>
            <w:r w:rsidRPr="00160015">
              <w:rPr>
                <w:rFonts w:ascii="Times New Roman" w:hAnsi="Times New Roman" w:cs="Times New Roman"/>
                <w:sz w:val="30"/>
                <w:szCs w:val="30"/>
              </w:rPr>
              <w:t>Kolom 3 Tewerkstellingscijfer van het totale vrouwelijke personeelbestand per leeftijdscategorie</w:t>
            </w:r>
          </w:p>
        </w:tc>
      </w:tr>
      <w:tr w:rsidR="004F2B87" w:rsidRPr="00160015" w14:paraId="5388D45A" w14:textId="77777777" w:rsidTr="00591312">
        <w:tc>
          <w:tcPr>
            <w:tcW w:w="2263" w:type="dxa"/>
          </w:tcPr>
          <w:p w14:paraId="3E50F262" w14:textId="7DB25144"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Meer dan 65-jaar oud</w:t>
            </w:r>
          </w:p>
        </w:tc>
        <w:tc>
          <w:tcPr>
            <w:tcW w:w="3886" w:type="dxa"/>
          </w:tcPr>
          <w:p w14:paraId="426F5FBC" w14:textId="456671BC"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0.75 </w:t>
            </w:r>
            <w:proofErr w:type="spellStart"/>
            <w:r w:rsidRPr="00160015">
              <w:rPr>
                <w:rFonts w:ascii="Times New Roman" w:hAnsi="Times New Roman" w:cs="Times New Roman"/>
                <w:sz w:val="30"/>
                <w:szCs w:val="30"/>
                <w:lang w:val="fr-BE"/>
              </w:rPr>
              <w:t>procent</w:t>
            </w:r>
            <w:proofErr w:type="spellEnd"/>
          </w:p>
        </w:tc>
        <w:tc>
          <w:tcPr>
            <w:tcW w:w="2913" w:type="dxa"/>
          </w:tcPr>
          <w:p w14:paraId="45B889BC" w14:textId="29C1A0E9"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0.31 </w:t>
            </w:r>
            <w:proofErr w:type="spellStart"/>
            <w:r w:rsidRPr="00160015">
              <w:rPr>
                <w:rFonts w:ascii="Times New Roman" w:hAnsi="Times New Roman" w:cs="Times New Roman"/>
                <w:sz w:val="30"/>
                <w:szCs w:val="30"/>
                <w:lang w:val="fr-BE"/>
              </w:rPr>
              <w:t>procent</w:t>
            </w:r>
            <w:proofErr w:type="spellEnd"/>
          </w:p>
        </w:tc>
      </w:tr>
      <w:tr w:rsidR="004F2B87" w:rsidRPr="00160015" w14:paraId="49E4B5A9" w14:textId="77777777" w:rsidTr="00591312">
        <w:tc>
          <w:tcPr>
            <w:tcW w:w="2263" w:type="dxa"/>
          </w:tcPr>
          <w:p w14:paraId="43475F7B" w14:textId="33B9CD9A"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60 tot 64 jarigen</w:t>
            </w:r>
          </w:p>
        </w:tc>
        <w:tc>
          <w:tcPr>
            <w:tcW w:w="3886" w:type="dxa"/>
          </w:tcPr>
          <w:p w14:paraId="2426C2E8" w14:textId="1BD74B90"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17.54 </w:t>
            </w:r>
            <w:proofErr w:type="spellStart"/>
            <w:r w:rsidRPr="00160015">
              <w:rPr>
                <w:rFonts w:ascii="Times New Roman" w:hAnsi="Times New Roman" w:cs="Times New Roman"/>
                <w:sz w:val="30"/>
                <w:szCs w:val="30"/>
                <w:lang w:val="fr-BE"/>
              </w:rPr>
              <w:t>procent</w:t>
            </w:r>
            <w:proofErr w:type="spellEnd"/>
          </w:p>
        </w:tc>
        <w:tc>
          <w:tcPr>
            <w:tcW w:w="2913" w:type="dxa"/>
          </w:tcPr>
          <w:p w14:paraId="7E101438" w14:textId="2EDAB92B"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10.42 </w:t>
            </w:r>
            <w:proofErr w:type="spellStart"/>
            <w:r w:rsidRPr="00160015">
              <w:rPr>
                <w:rFonts w:ascii="Times New Roman" w:hAnsi="Times New Roman" w:cs="Times New Roman"/>
                <w:sz w:val="30"/>
                <w:szCs w:val="30"/>
                <w:lang w:val="fr-BE"/>
              </w:rPr>
              <w:t>procent</w:t>
            </w:r>
            <w:proofErr w:type="spellEnd"/>
          </w:p>
        </w:tc>
      </w:tr>
      <w:tr w:rsidR="004F2B87" w:rsidRPr="00160015" w14:paraId="79DE16F9" w14:textId="77777777" w:rsidTr="00591312">
        <w:tc>
          <w:tcPr>
            <w:tcW w:w="2263" w:type="dxa"/>
          </w:tcPr>
          <w:p w14:paraId="6619DE0C" w14:textId="4ECC0AB0"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55 tot 59 jarigen</w:t>
            </w:r>
          </w:p>
        </w:tc>
        <w:tc>
          <w:tcPr>
            <w:tcW w:w="3886" w:type="dxa"/>
          </w:tcPr>
          <w:p w14:paraId="09686168" w14:textId="52B6CC5A"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23.51 </w:t>
            </w:r>
            <w:proofErr w:type="spellStart"/>
            <w:r w:rsidRPr="00160015">
              <w:rPr>
                <w:rFonts w:ascii="Times New Roman" w:hAnsi="Times New Roman" w:cs="Times New Roman"/>
                <w:sz w:val="30"/>
                <w:szCs w:val="30"/>
                <w:lang w:val="fr-BE"/>
              </w:rPr>
              <w:t>procent</w:t>
            </w:r>
            <w:proofErr w:type="spellEnd"/>
          </w:p>
        </w:tc>
        <w:tc>
          <w:tcPr>
            <w:tcW w:w="2913" w:type="dxa"/>
          </w:tcPr>
          <w:p w14:paraId="046D8D9B" w14:textId="17D85475"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15.64 </w:t>
            </w:r>
            <w:proofErr w:type="spellStart"/>
            <w:r w:rsidRPr="00160015">
              <w:rPr>
                <w:rFonts w:ascii="Times New Roman" w:hAnsi="Times New Roman" w:cs="Times New Roman"/>
                <w:sz w:val="30"/>
                <w:szCs w:val="30"/>
                <w:lang w:val="fr-BE"/>
              </w:rPr>
              <w:t>procent</w:t>
            </w:r>
            <w:proofErr w:type="spellEnd"/>
          </w:p>
        </w:tc>
      </w:tr>
      <w:tr w:rsidR="004F2B87" w:rsidRPr="00160015" w14:paraId="0DA1BED5" w14:textId="77777777" w:rsidTr="00591312">
        <w:tc>
          <w:tcPr>
            <w:tcW w:w="2263" w:type="dxa"/>
          </w:tcPr>
          <w:p w14:paraId="582439FA" w14:textId="6369D2B9"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50 tot 54 jarigen</w:t>
            </w:r>
          </w:p>
        </w:tc>
        <w:tc>
          <w:tcPr>
            <w:tcW w:w="3886" w:type="dxa"/>
          </w:tcPr>
          <w:p w14:paraId="00D11ED7" w14:textId="794D8445"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18.28 </w:t>
            </w:r>
            <w:proofErr w:type="spellStart"/>
            <w:r w:rsidRPr="00160015">
              <w:rPr>
                <w:rFonts w:ascii="Times New Roman" w:hAnsi="Times New Roman" w:cs="Times New Roman"/>
                <w:sz w:val="30"/>
                <w:szCs w:val="30"/>
                <w:lang w:val="fr-BE"/>
              </w:rPr>
              <w:t>procent</w:t>
            </w:r>
            <w:proofErr w:type="spellEnd"/>
          </w:p>
        </w:tc>
        <w:tc>
          <w:tcPr>
            <w:tcW w:w="2913" w:type="dxa"/>
          </w:tcPr>
          <w:p w14:paraId="7198CA9C" w14:textId="56B1B473"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15.10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3C13A927" w14:textId="77777777" w:rsidTr="00591312">
        <w:tc>
          <w:tcPr>
            <w:tcW w:w="2263" w:type="dxa"/>
          </w:tcPr>
          <w:p w14:paraId="1122AFA6" w14:textId="20B17031"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45 tot 49 jarigen</w:t>
            </w:r>
          </w:p>
        </w:tc>
        <w:tc>
          <w:tcPr>
            <w:tcW w:w="3886" w:type="dxa"/>
          </w:tcPr>
          <w:p w14:paraId="7AB9249B" w14:textId="5E5F014A"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14.18 </w:t>
            </w:r>
            <w:proofErr w:type="spellStart"/>
            <w:r w:rsidRPr="00160015">
              <w:rPr>
                <w:rFonts w:ascii="Times New Roman" w:hAnsi="Times New Roman" w:cs="Times New Roman"/>
                <w:sz w:val="30"/>
                <w:szCs w:val="30"/>
                <w:lang w:val="fr-BE"/>
              </w:rPr>
              <w:t>procent</w:t>
            </w:r>
            <w:proofErr w:type="spellEnd"/>
          </w:p>
        </w:tc>
        <w:tc>
          <w:tcPr>
            <w:tcW w:w="2913" w:type="dxa"/>
          </w:tcPr>
          <w:p w14:paraId="2BBE3C15" w14:textId="7EF30D87"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12.08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329964D1" w14:textId="77777777" w:rsidTr="00591312">
        <w:tc>
          <w:tcPr>
            <w:tcW w:w="2263" w:type="dxa"/>
          </w:tcPr>
          <w:p w14:paraId="594D077F" w14:textId="0862FFB7"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40 tot 44 jarigen</w:t>
            </w:r>
          </w:p>
        </w:tc>
        <w:tc>
          <w:tcPr>
            <w:tcW w:w="3886" w:type="dxa"/>
          </w:tcPr>
          <w:p w14:paraId="7B25742A" w14:textId="00D46A13"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11.19 </w:t>
            </w:r>
            <w:proofErr w:type="spellStart"/>
            <w:r w:rsidRPr="00160015">
              <w:rPr>
                <w:rFonts w:ascii="Times New Roman" w:hAnsi="Times New Roman" w:cs="Times New Roman"/>
                <w:sz w:val="30"/>
                <w:szCs w:val="30"/>
                <w:lang w:val="fr-BE"/>
              </w:rPr>
              <w:t>procent</w:t>
            </w:r>
            <w:proofErr w:type="spellEnd"/>
          </w:p>
        </w:tc>
        <w:tc>
          <w:tcPr>
            <w:tcW w:w="2913" w:type="dxa"/>
          </w:tcPr>
          <w:p w14:paraId="66E67813" w14:textId="35366830"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12.5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25F18A3A" w14:textId="77777777" w:rsidTr="00591312">
        <w:tc>
          <w:tcPr>
            <w:tcW w:w="2263" w:type="dxa"/>
          </w:tcPr>
          <w:p w14:paraId="41BD7FB1" w14:textId="691B0F8B"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35 tot 39 jarigen</w:t>
            </w:r>
          </w:p>
        </w:tc>
        <w:tc>
          <w:tcPr>
            <w:tcW w:w="3886" w:type="dxa"/>
          </w:tcPr>
          <w:p w14:paraId="1DD87402" w14:textId="4D6A32B9"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9.33 </w:t>
            </w:r>
            <w:proofErr w:type="spellStart"/>
            <w:r w:rsidRPr="00160015">
              <w:rPr>
                <w:rFonts w:ascii="Times New Roman" w:hAnsi="Times New Roman" w:cs="Times New Roman"/>
                <w:sz w:val="30"/>
                <w:szCs w:val="30"/>
                <w:lang w:val="fr-BE"/>
              </w:rPr>
              <w:t>procent</w:t>
            </w:r>
            <w:proofErr w:type="spellEnd"/>
          </w:p>
        </w:tc>
        <w:tc>
          <w:tcPr>
            <w:tcW w:w="2913" w:type="dxa"/>
          </w:tcPr>
          <w:p w14:paraId="13E727E0" w14:textId="7264E049"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12.22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33D97790" w14:textId="77777777" w:rsidTr="00591312">
        <w:tc>
          <w:tcPr>
            <w:tcW w:w="2263" w:type="dxa"/>
          </w:tcPr>
          <w:p w14:paraId="3E50A258" w14:textId="07265195"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30 tot 34 jarigen</w:t>
            </w:r>
          </w:p>
        </w:tc>
        <w:tc>
          <w:tcPr>
            <w:tcW w:w="3886" w:type="dxa"/>
          </w:tcPr>
          <w:p w14:paraId="3670EA8D" w14:textId="7AB894BD"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4.10 </w:t>
            </w:r>
            <w:proofErr w:type="spellStart"/>
            <w:r w:rsidRPr="00160015">
              <w:rPr>
                <w:rFonts w:ascii="Times New Roman" w:hAnsi="Times New Roman" w:cs="Times New Roman"/>
                <w:sz w:val="30"/>
                <w:szCs w:val="30"/>
                <w:lang w:val="fr-BE"/>
              </w:rPr>
              <w:t>procent</w:t>
            </w:r>
            <w:proofErr w:type="spellEnd"/>
          </w:p>
        </w:tc>
        <w:tc>
          <w:tcPr>
            <w:tcW w:w="2913" w:type="dxa"/>
          </w:tcPr>
          <w:p w14:paraId="24E3023C" w14:textId="699622E5"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9.3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49C8055C" w14:textId="77777777" w:rsidTr="00591312">
        <w:tc>
          <w:tcPr>
            <w:tcW w:w="2263" w:type="dxa"/>
          </w:tcPr>
          <w:p w14:paraId="38CC98E5" w14:textId="5DF3ED52"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25 tot 29 jarigen</w:t>
            </w:r>
          </w:p>
        </w:tc>
        <w:tc>
          <w:tcPr>
            <w:tcW w:w="3886" w:type="dxa"/>
          </w:tcPr>
          <w:p w14:paraId="1C124AE8" w14:textId="23F5176B"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1.12 </w:t>
            </w:r>
            <w:proofErr w:type="spellStart"/>
            <w:r w:rsidRPr="00160015">
              <w:rPr>
                <w:rFonts w:ascii="Times New Roman" w:hAnsi="Times New Roman" w:cs="Times New Roman"/>
                <w:sz w:val="30"/>
                <w:szCs w:val="30"/>
                <w:lang w:val="fr-BE"/>
              </w:rPr>
              <w:t>procent</w:t>
            </w:r>
            <w:proofErr w:type="spellEnd"/>
          </w:p>
        </w:tc>
        <w:tc>
          <w:tcPr>
            <w:tcW w:w="2913" w:type="dxa"/>
          </w:tcPr>
          <w:p w14:paraId="04D0653A" w14:textId="1D55B2FA"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8.92 </w:t>
            </w:r>
            <w:proofErr w:type="spellStart"/>
            <w:r w:rsidR="00B90463" w:rsidRPr="00160015">
              <w:rPr>
                <w:rFonts w:ascii="Times New Roman" w:hAnsi="Times New Roman" w:cs="Times New Roman"/>
                <w:sz w:val="30"/>
                <w:szCs w:val="30"/>
                <w:lang w:val="fr-BE"/>
              </w:rPr>
              <w:t>procent</w:t>
            </w:r>
            <w:proofErr w:type="spellEnd"/>
          </w:p>
        </w:tc>
      </w:tr>
      <w:tr w:rsidR="004F2B87" w:rsidRPr="00160015" w14:paraId="5D23824A" w14:textId="77777777" w:rsidTr="00591312">
        <w:tc>
          <w:tcPr>
            <w:tcW w:w="2263" w:type="dxa"/>
          </w:tcPr>
          <w:p w14:paraId="19828978" w14:textId="41EF8004"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18 tot 24 jarigen</w:t>
            </w:r>
          </w:p>
        </w:tc>
        <w:tc>
          <w:tcPr>
            <w:tcW w:w="3886" w:type="dxa"/>
          </w:tcPr>
          <w:p w14:paraId="3FE07B6A" w14:textId="11FE7EED"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 </w:t>
            </w:r>
            <w:proofErr w:type="spellStart"/>
            <w:r w:rsidRPr="00160015">
              <w:rPr>
                <w:rFonts w:ascii="Times New Roman" w:hAnsi="Times New Roman" w:cs="Times New Roman"/>
                <w:sz w:val="30"/>
                <w:szCs w:val="30"/>
                <w:lang w:val="fr-BE"/>
              </w:rPr>
              <w:t>procent</w:t>
            </w:r>
            <w:proofErr w:type="spellEnd"/>
          </w:p>
        </w:tc>
        <w:tc>
          <w:tcPr>
            <w:tcW w:w="2913" w:type="dxa"/>
          </w:tcPr>
          <w:p w14:paraId="21EB5B8A" w14:textId="0D146D2F" w:rsidR="004F2B87" w:rsidRPr="00160015" w:rsidRDefault="004F2B87"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3.51 </w:t>
            </w:r>
            <w:proofErr w:type="spellStart"/>
            <w:r w:rsidR="00B90463" w:rsidRPr="00160015">
              <w:rPr>
                <w:rFonts w:ascii="Times New Roman" w:hAnsi="Times New Roman" w:cs="Times New Roman"/>
                <w:sz w:val="30"/>
                <w:szCs w:val="30"/>
                <w:lang w:val="fr-BE"/>
              </w:rPr>
              <w:t>procent</w:t>
            </w:r>
            <w:proofErr w:type="spellEnd"/>
          </w:p>
        </w:tc>
      </w:tr>
    </w:tbl>
    <w:p w14:paraId="38F31AAF" w14:textId="5D1589A2" w:rsidR="00886B8C" w:rsidRPr="00160015" w:rsidRDefault="00705F7F" w:rsidP="004D38DE">
      <w:pPr>
        <w:spacing w:before="240"/>
        <w:jc w:val="both"/>
        <w:rPr>
          <w:rFonts w:ascii="Times New Roman" w:eastAsia="Times New Roman" w:hAnsi="Times New Roman" w:cs="Times New Roman"/>
          <w:sz w:val="30"/>
          <w:szCs w:val="30"/>
          <w:lang w:val="nl-NL"/>
        </w:rPr>
      </w:pPr>
      <w:r w:rsidRPr="00160015">
        <w:rPr>
          <w:rFonts w:ascii="Times New Roman" w:eastAsia="Times New Roman" w:hAnsi="Times New Roman" w:cs="Times New Roman"/>
          <w:sz w:val="30"/>
          <w:szCs w:val="30"/>
          <w:lang w:val="nl-NL"/>
        </w:rPr>
        <w:t xml:space="preserve">Hieronder </w:t>
      </w:r>
      <w:r w:rsidR="00176915" w:rsidRPr="00160015">
        <w:rPr>
          <w:rFonts w:ascii="Times New Roman" w:eastAsia="Times New Roman" w:hAnsi="Times New Roman" w:cs="Times New Roman"/>
          <w:sz w:val="30"/>
          <w:szCs w:val="30"/>
          <w:lang w:val="nl-NL"/>
        </w:rPr>
        <w:t>vind je</w:t>
      </w:r>
      <w:r w:rsidRPr="00160015">
        <w:rPr>
          <w:rFonts w:ascii="Times New Roman" w:eastAsia="Times New Roman" w:hAnsi="Times New Roman" w:cs="Times New Roman"/>
          <w:sz w:val="30"/>
          <w:szCs w:val="30"/>
          <w:lang w:val="nl-NL"/>
        </w:rPr>
        <w:t xml:space="preserve"> de tabel met de gegevens voor de mannen. </w:t>
      </w:r>
    </w:p>
    <w:p w14:paraId="1E4DF62D" w14:textId="2FE9EC86" w:rsidR="00B90463" w:rsidRPr="00160015" w:rsidRDefault="00B90463" w:rsidP="004D38DE">
      <w:pPr>
        <w:spacing w:before="240"/>
        <w:jc w:val="both"/>
        <w:rPr>
          <w:rFonts w:ascii="Times New Roman" w:hAnsi="Times New Roman" w:cs="Times New Roman"/>
          <w:sz w:val="30"/>
          <w:szCs w:val="30"/>
        </w:rPr>
      </w:pPr>
    </w:p>
    <w:tbl>
      <w:tblPr>
        <w:tblStyle w:val="Grilledutableau"/>
        <w:tblW w:w="0" w:type="auto"/>
        <w:tblLook w:val="04A0" w:firstRow="1" w:lastRow="0" w:firstColumn="1" w:lastColumn="0" w:noHBand="0" w:noVBand="1"/>
      </w:tblPr>
      <w:tblGrid>
        <w:gridCol w:w="2382"/>
        <w:gridCol w:w="3781"/>
        <w:gridCol w:w="2899"/>
      </w:tblGrid>
      <w:tr w:rsidR="00DC28DB" w:rsidRPr="00160015" w14:paraId="2961A93A" w14:textId="77777777" w:rsidTr="00591312">
        <w:tc>
          <w:tcPr>
            <w:tcW w:w="2263" w:type="dxa"/>
          </w:tcPr>
          <w:p w14:paraId="7B84166B" w14:textId="6300B66F" w:rsidR="00DC28DB" w:rsidRPr="00160015" w:rsidRDefault="00DC28DB" w:rsidP="00591312">
            <w:pPr>
              <w:spacing w:after="240"/>
              <w:jc w:val="both"/>
              <w:rPr>
                <w:rFonts w:ascii="Times New Roman" w:hAnsi="Times New Roman" w:cs="Times New Roman"/>
                <w:sz w:val="30"/>
                <w:szCs w:val="30"/>
                <w:lang w:val="fr-BE"/>
              </w:rPr>
            </w:pPr>
            <w:r w:rsidRPr="00160015">
              <w:rPr>
                <w:rFonts w:ascii="Times New Roman" w:hAnsi="Times New Roman" w:cs="Times New Roman"/>
                <w:sz w:val="30"/>
                <w:szCs w:val="30"/>
              </w:rPr>
              <w:lastRenderedPageBreak/>
              <w:t>Kolom 1</w:t>
            </w:r>
            <w:r w:rsidRPr="00160015">
              <w:t xml:space="preserve"> </w:t>
            </w:r>
            <w:r w:rsidRPr="00160015">
              <w:rPr>
                <w:rFonts w:ascii="Times New Roman" w:hAnsi="Times New Roman" w:cs="Times New Roman"/>
                <w:sz w:val="30"/>
                <w:szCs w:val="30"/>
              </w:rPr>
              <w:t>Leeftijdscategorie</w:t>
            </w:r>
          </w:p>
        </w:tc>
        <w:tc>
          <w:tcPr>
            <w:tcW w:w="3886" w:type="dxa"/>
          </w:tcPr>
          <w:p w14:paraId="155D0760" w14:textId="2DA5C732" w:rsidR="00DC28DB" w:rsidRPr="00160015" w:rsidRDefault="00DC28DB" w:rsidP="00591312">
            <w:pPr>
              <w:spacing w:after="240"/>
              <w:jc w:val="both"/>
              <w:rPr>
                <w:rFonts w:ascii="Times New Roman" w:hAnsi="Times New Roman" w:cs="Times New Roman"/>
                <w:sz w:val="30"/>
                <w:szCs w:val="30"/>
                <w:lang w:val="nl-NL"/>
              </w:rPr>
            </w:pPr>
            <w:r w:rsidRPr="00160015">
              <w:rPr>
                <w:rFonts w:ascii="Times New Roman" w:eastAsia="Raleway" w:hAnsi="Times New Roman" w:cs="Times New Roman"/>
                <w:color w:val="000000"/>
                <w:sz w:val="30"/>
                <w:szCs w:val="30"/>
              </w:rPr>
              <w:t>Kolom 2</w:t>
            </w:r>
            <w:r w:rsidRPr="00160015">
              <w:rPr>
                <w:rFonts w:eastAsia="Raleway"/>
              </w:rPr>
              <w:t xml:space="preserve"> </w:t>
            </w:r>
            <w:r w:rsidRPr="00160015">
              <w:rPr>
                <w:rFonts w:ascii="Times New Roman" w:hAnsi="Times New Roman" w:cs="Times New Roman"/>
                <w:sz w:val="30"/>
                <w:szCs w:val="30"/>
              </w:rPr>
              <w:t>Tewerkstellingscijfer van de mannelijke medewerkers met een handicap per leeftijdscategorie</w:t>
            </w:r>
          </w:p>
        </w:tc>
        <w:tc>
          <w:tcPr>
            <w:tcW w:w="2913" w:type="dxa"/>
          </w:tcPr>
          <w:p w14:paraId="2CF0B522" w14:textId="37D3EB52" w:rsidR="00DC28DB" w:rsidRPr="00160015" w:rsidRDefault="00DC28DB" w:rsidP="00591312">
            <w:pPr>
              <w:spacing w:after="240"/>
              <w:jc w:val="both"/>
              <w:rPr>
                <w:rFonts w:ascii="Times New Roman" w:hAnsi="Times New Roman" w:cs="Times New Roman"/>
                <w:sz w:val="30"/>
                <w:szCs w:val="30"/>
                <w:lang w:val="nl-NL"/>
              </w:rPr>
            </w:pPr>
            <w:r w:rsidRPr="00160015">
              <w:rPr>
                <w:rFonts w:ascii="Times New Roman" w:eastAsia="Raleway" w:hAnsi="Times New Roman" w:cs="Times New Roman"/>
                <w:color w:val="000000"/>
                <w:sz w:val="30"/>
                <w:szCs w:val="30"/>
              </w:rPr>
              <w:t xml:space="preserve">Kolom 3 </w:t>
            </w:r>
            <w:r w:rsidRPr="00160015">
              <w:rPr>
                <w:rFonts w:ascii="Times New Roman" w:hAnsi="Times New Roman" w:cs="Times New Roman"/>
                <w:sz w:val="30"/>
                <w:szCs w:val="30"/>
              </w:rPr>
              <w:t>Tewerkstellingscijfer van het totale mannelijke personeelbestand per leeftijdscategorie</w:t>
            </w:r>
          </w:p>
        </w:tc>
      </w:tr>
      <w:tr w:rsidR="00DC28DB" w:rsidRPr="00160015" w14:paraId="5D406CA0" w14:textId="77777777" w:rsidTr="00591312">
        <w:tc>
          <w:tcPr>
            <w:tcW w:w="2263" w:type="dxa"/>
          </w:tcPr>
          <w:p w14:paraId="22A5E1AD" w14:textId="39398A42"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Meer dan 65-jaar oud</w:t>
            </w:r>
          </w:p>
        </w:tc>
        <w:tc>
          <w:tcPr>
            <w:tcW w:w="3886" w:type="dxa"/>
          </w:tcPr>
          <w:p w14:paraId="50CF67E3" w14:textId="134AC64E"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0.94 </w:t>
            </w:r>
            <w:proofErr w:type="spellStart"/>
            <w:r w:rsidRPr="00160015">
              <w:rPr>
                <w:rFonts w:ascii="Times New Roman" w:hAnsi="Times New Roman" w:cs="Times New Roman"/>
                <w:sz w:val="30"/>
                <w:szCs w:val="30"/>
                <w:lang w:val="fr-BE"/>
              </w:rPr>
              <w:t>procent</w:t>
            </w:r>
            <w:proofErr w:type="spellEnd"/>
          </w:p>
        </w:tc>
        <w:tc>
          <w:tcPr>
            <w:tcW w:w="2913" w:type="dxa"/>
          </w:tcPr>
          <w:p w14:paraId="3FD15897" w14:textId="2161A43E"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0.64 </w:t>
            </w:r>
            <w:proofErr w:type="spellStart"/>
            <w:r w:rsidRPr="00160015">
              <w:rPr>
                <w:rFonts w:ascii="Times New Roman" w:hAnsi="Times New Roman" w:cs="Times New Roman"/>
                <w:sz w:val="30"/>
                <w:szCs w:val="30"/>
                <w:lang w:val="fr-BE"/>
              </w:rPr>
              <w:t>procent</w:t>
            </w:r>
            <w:proofErr w:type="spellEnd"/>
          </w:p>
        </w:tc>
      </w:tr>
      <w:tr w:rsidR="00DC28DB" w:rsidRPr="00160015" w14:paraId="76736B20" w14:textId="77777777" w:rsidTr="00591312">
        <w:tc>
          <w:tcPr>
            <w:tcW w:w="2263" w:type="dxa"/>
          </w:tcPr>
          <w:p w14:paraId="0B9412D1" w14:textId="2A1DB5D1"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60 tot 64 jarigen</w:t>
            </w:r>
          </w:p>
        </w:tc>
        <w:tc>
          <w:tcPr>
            <w:tcW w:w="3886" w:type="dxa"/>
          </w:tcPr>
          <w:p w14:paraId="4AA2837D" w14:textId="03E6ACF1"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23.51 </w:t>
            </w:r>
            <w:proofErr w:type="spellStart"/>
            <w:r w:rsidRPr="00160015">
              <w:rPr>
                <w:rFonts w:ascii="Times New Roman" w:hAnsi="Times New Roman" w:cs="Times New Roman"/>
                <w:sz w:val="30"/>
                <w:szCs w:val="30"/>
                <w:lang w:val="fr-BE"/>
              </w:rPr>
              <w:t>procent</w:t>
            </w:r>
            <w:proofErr w:type="spellEnd"/>
          </w:p>
        </w:tc>
        <w:tc>
          <w:tcPr>
            <w:tcW w:w="2913" w:type="dxa"/>
          </w:tcPr>
          <w:p w14:paraId="579B28A7" w14:textId="1FB8BB2C"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12.76 </w:t>
            </w:r>
            <w:proofErr w:type="spellStart"/>
            <w:r w:rsidRPr="00160015">
              <w:rPr>
                <w:rFonts w:ascii="Times New Roman" w:hAnsi="Times New Roman" w:cs="Times New Roman"/>
                <w:sz w:val="30"/>
                <w:szCs w:val="30"/>
                <w:lang w:val="fr-BE"/>
              </w:rPr>
              <w:t>procent</w:t>
            </w:r>
            <w:proofErr w:type="spellEnd"/>
          </w:p>
        </w:tc>
      </w:tr>
      <w:tr w:rsidR="00DC28DB" w:rsidRPr="00160015" w14:paraId="1B1CCAA4" w14:textId="77777777" w:rsidTr="00591312">
        <w:tc>
          <w:tcPr>
            <w:tcW w:w="2263" w:type="dxa"/>
          </w:tcPr>
          <w:p w14:paraId="44E1B05F" w14:textId="0BD4F349"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55 tot 59 jarigen</w:t>
            </w:r>
          </w:p>
        </w:tc>
        <w:tc>
          <w:tcPr>
            <w:tcW w:w="3886" w:type="dxa"/>
          </w:tcPr>
          <w:p w14:paraId="21380F32" w14:textId="6E0DDE83"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20.38 </w:t>
            </w:r>
            <w:proofErr w:type="spellStart"/>
            <w:r w:rsidRPr="00160015">
              <w:rPr>
                <w:rFonts w:ascii="Times New Roman" w:hAnsi="Times New Roman" w:cs="Times New Roman"/>
                <w:sz w:val="30"/>
                <w:szCs w:val="30"/>
                <w:lang w:val="fr-BE"/>
              </w:rPr>
              <w:t>procent</w:t>
            </w:r>
            <w:proofErr w:type="spellEnd"/>
          </w:p>
        </w:tc>
        <w:tc>
          <w:tcPr>
            <w:tcW w:w="2913" w:type="dxa"/>
          </w:tcPr>
          <w:p w14:paraId="7EABAD1A" w14:textId="27A37F62"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15.44 </w:t>
            </w:r>
            <w:proofErr w:type="spellStart"/>
            <w:r w:rsidRPr="00160015">
              <w:rPr>
                <w:rFonts w:ascii="Times New Roman" w:hAnsi="Times New Roman" w:cs="Times New Roman"/>
                <w:sz w:val="30"/>
                <w:szCs w:val="30"/>
                <w:lang w:val="fr-BE"/>
              </w:rPr>
              <w:t>procent</w:t>
            </w:r>
            <w:proofErr w:type="spellEnd"/>
          </w:p>
        </w:tc>
      </w:tr>
      <w:tr w:rsidR="00DC28DB" w:rsidRPr="00160015" w14:paraId="3313A977" w14:textId="77777777" w:rsidTr="00591312">
        <w:tc>
          <w:tcPr>
            <w:tcW w:w="2263" w:type="dxa"/>
          </w:tcPr>
          <w:p w14:paraId="3A96A35C" w14:textId="685856B5"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50 tot 54 jarigen</w:t>
            </w:r>
          </w:p>
        </w:tc>
        <w:tc>
          <w:tcPr>
            <w:tcW w:w="3886" w:type="dxa"/>
          </w:tcPr>
          <w:p w14:paraId="4005D996" w14:textId="12AA0B78"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18.18 </w:t>
            </w:r>
            <w:proofErr w:type="spellStart"/>
            <w:r w:rsidRPr="00160015">
              <w:rPr>
                <w:rFonts w:ascii="Times New Roman" w:hAnsi="Times New Roman" w:cs="Times New Roman"/>
                <w:sz w:val="30"/>
                <w:szCs w:val="30"/>
                <w:lang w:val="fr-BE"/>
              </w:rPr>
              <w:t>procent</w:t>
            </w:r>
            <w:proofErr w:type="spellEnd"/>
          </w:p>
        </w:tc>
        <w:tc>
          <w:tcPr>
            <w:tcW w:w="2913" w:type="dxa"/>
          </w:tcPr>
          <w:p w14:paraId="3B792F2D" w14:textId="0A85BF94"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14.88 </w:t>
            </w:r>
            <w:proofErr w:type="spellStart"/>
            <w:r w:rsidRPr="00160015">
              <w:rPr>
                <w:rFonts w:ascii="Times New Roman" w:hAnsi="Times New Roman" w:cs="Times New Roman"/>
                <w:sz w:val="30"/>
                <w:szCs w:val="30"/>
                <w:lang w:val="fr-BE"/>
              </w:rPr>
              <w:t>procent</w:t>
            </w:r>
            <w:proofErr w:type="spellEnd"/>
          </w:p>
        </w:tc>
      </w:tr>
      <w:tr w:rsidR="00DC28DB" w:rsidRPr="00160015" w14:paraId="22D00767" w14:textId="77777777" w:rsidTr="00591312">
        <w:tc>
          <w:tcPr>
            <w:tcW w:w="2263" w:type="dxa"/>
          </w:tcPr>
          <w:p w14:paraId="14590516" w14:textId="11F0F2DD"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45 tot 49 jarigen</w:t>
            </w:r>
          </w:p>
        </w:tc>
        <w:tc>
          <w:tcPr>
            <w:tcW w:w="3886" w:type="dxa"/>
          </w:tcPr>
          <w:p w14:paraId="3624E214" w14:textId="6A63539D"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9.09 </w:t>
            </w:r>
            <w:proofErr w:type="spellStart"/>
            <w:r w:rsidRPr="00160015">
              <w:rPr>
                <w:rFonts w:ascii="Times New Roman" w:hAnsi="Times New Roman" w:cs="Times New Roman"/>
                <w:sz w:val="30"/>
                <w:szCs w:val="30"/>
                <w:lang w:val="fr-BE"/>
              </w:rPr>
              <w:t>procent</w:t>
            </w:r>
            <w:proofErr w:type="spellEnd"/>
          </w:p>
        </w:tc>
        <w:tc>
          <w:tcPr>
            <w:tcW w:w="2913" w:type="dxa"/>
          </w:tcPr>
          <w:p w14:paraId="4001DEE0" w14:textId="3480773C"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12.46 </w:t>
            </w:r>
            <w:proofErr w:type="spellStart"/>
            <w:r w:rsidRPr="00160015">
              <w:rPr>
                <w:rFonts w:ascii="Times New Roman" w:hAnsi="Times New Roman" w:cs="Times New Roman"/>
                <w:sz w:val="30"/>
                <w:szCs w:val="30"/>
                <w:lang w:val="fr-BE"/>
              </w:rPr>
              <w:t>procent</w:t>
            </w:r>
            <w:proofErr w:type="spellEnd"/>
          </w:p>
        </w:tc>
      </w:tr>
      <w:tr w:rsidR="00DC28DB" w:rsidRPr="00160015" w14:paraId="49314843" w14:textId="77777777" w:rsidTr="00591312">
        <w:tc>
          <w:tcPr>
            <w:tcW w:w="2263" w:type="dxa"/>
          </w:tcPr>
          <w:p w14:paraId="21B8AD99" w14:textId="0CABC686"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40 tot 44 jarigen</w:t>
            </w:r>
          </w:p>
        </w:tc>
        <w:tc>
          <w:tcPr>
            <w:tcW w:w="3886" w:type="dxa"/>
          </w:tcPr>
          <w:p w14:paraId="44E87C61" w14:textId="29D6AC4B" w:rsidR="00DC28DB" w:rsidRPr="00160015" w:rsidRDefault="00DC28DB" w:rsidP="00591312">
            <w:pPr>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13.17 </w:t>
            </w:r>
            <w:proofErr w:type="spellStart"/>
            <w:r w:rsidRPr="00160015">
              <w:rPr>
                <w:rFonts w:ascii="Times New Roman" w:hAnsi="Times New Roman" w:cs="Times New Roman"/>
                <w:sz w:val="30"/>
                <w:szCs w:val="30"/>
                <w:lang w:val="fr-BE"/>
              </w:rPr>
              <w:t>procent</w:t>
            </w:r>
            <w:proofErr w:type="spellEnd"/>
          </w:p>
        </w:tc>
        <w:tc>
          <w:tcPr>
            <w:tcW w:w="2913" w:type="dxa"/>
          </w:tcPr>
          <w:p w14:paraId="25F87F1D" w14:textId="715F86EE"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12.68 </w:t>
            </w:r>
            <w:proofErr w:type="spellStart"/>
            <w:r w:rsidRPr="00160015">
              <w:rPr>
                <w:rFonts w:ascii="Times New Roman" w:hAnsi="Times New Roman" w:cs="Times New Roman"/>
                <w:sz w:val="30"/>
                <w:szCs w:val="30"/>
                <w:lang w:val="fr-BE"/>
              </w:rPr>
              <w:t>procent</w:t>
            </w:r>
            <w:proofErr w:type="spellEnd"/>
          </w:p>
        </w:tc>
      </w:tr>
      <w:tr w:rsidR="00DC28DB" w:rsidRPr="00160015" w14:paraId="0F017F81" w14:textId="77777777" w:rsidTr="00591312">
        <w:tc>
          <w:tcPr>
            <w:tcW w:w="2263" w:type="dxa"/>
          </w:tcPr>
          <w:p w14:paraId="02AE0C2F" w14:textId="4618C653"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35 tot 39 jarigen</w:t>
            </w:r>
          </w:p>
        </w:tc>
        <w:tc>
          <w:tcPr>
            <w:tcW w:w="3886" w:type="dxa"/>
          </w:tcPr>
          <w:p w14:paraId="6A161261" w14:textId="307E87C5"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6.09 </w:t>
            </w:r>
            <w:proofErr w:type="spellStart"/>
            <w:r w:rsidRPr="00160015">
              <w:rPr>
                <w:rFonts w:ascii="Times New Roman" w:hAnsi="Times New Roman" w:cs="Times New Roman"/>
                <w:sz w:val="30"/>
                <w:szCs w:val="30"/>
                <w:lang w:val="fr-BE"/>
              </w:rPr>
              <w:t>procent</w:t>
            </w:r>
            <w:proofErr w:type="spellEnd"/>
          </w:p>
        </w:tc>
        <w:tc>
          <w:tcPr>
            <w:tcW w:w="2913" w:type="dxa"/>
          </w:tcPr>
          <w:p w14:paraId="6BCC12FE" w14:textId="5A75A2EF"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12.01 </w:t>
            </w:r>
            <w:proofErr w:type="spellStart"/>
            <w:r w:rsidRPr="00160015">
              <w:rPr>
                <w:rFonts w:ascii="Times New Roman" w:hAnsi="Times New Roman" w:cs="Times New Roman"/>
                <w:sz w:val="30"/>
                <w:szCs w:val="30"/>
                <w:lang w:val="fr-BE"/>
              </w:rPr>
              <w:t>procent</w:t>
            </w:r>
            <w:proofErr w:type="spellEnd"/>
          </w:p>
        </w:tc>
      </w:tr>
      <w:tr w:rsidR="00DC28DB" w:rsidRPr="00160015" w14:paraId="3327F5AA" w14:textId="77777777" w:rsidTr="00591312">
        <w:tc>
          <w:tcPr>
            <w:tcW w:w="2263" w:type="dxa"/>
          </w:tcPr>
          <w:p w14:paraId="47853AA0" w14:textId="0D42F43A"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30 tot 34 jarigen</w:t>
            </w:r>
          </w:p>
        </w:tc>
        <w:tc>
          <w:tcPr>
            <w:tcW w:w="3886" w:type="dxa"/>
          </w:tcPr>
          <w:p w14:paraId="5D26DFE5" w14:textId="771FC629"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4.39 </w:t>
            </w:r>
            <w:proofErr w:type="spellStart"/>
            <w:r w:rsidRPr="00160015">
              <w:rPr>
                <w:rFonts w:ascii="Times New Roman" w:hAnsi="Times New Roman" w:cs="Times New Roman"/>
                <w:sz w:val="30"/>
                <w:szCs w:val="30"/>
                <w:lang w:val="fr-BE"/>
              </w:rPr>
              <w:t>procent</w:t>
            </w:r>
            <w:proofErr w:type="spellEnd"/>
          </w:p>
        </w:tc>
        <w:tc>
          <w:tcPr>
            <w:tcW w:w="2913" w:type="dxa"/>
          </w:tcPr>
          <w:p w14:paraId="376830E1" w14:textId="54B7DAE3"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9.32 </w:t>
            </w:r>
            <w:proofErr w:type="spellStart"/>
            <w:r w:rsidRPr="00160015">
              <w:rPr>
                <w:rFonts w:ascii="Times New Roman" w:hAnsi="Times New Roman" w:cs="Times New Roman"/>
                <w:sz w:val="30"/>
                <w:szCs w:val="30"/>
                <w:lang w:val="fr-BE"/>
              </w:rPr>
              <w:t>procent</w:t>
            </w:r>
            <w:proofErr w:type="spellEnd"/>
          </w:p>
        </w:tc>
      </w:tr>
      <w:tr w:rsidR="00DC28DB" w:rsidRPr="00160015" w14:paraId="3B3A60DB" w14:textId="77777777" w:rsidTr="00591312">
        <w:tc>
          <w:tcPr>
            <w:tcW w:w="2263" w:type="dxa"/>
          </w:tcPr>
          <w:p w14:paraId="1F085101" w14:textId="3F2F44C9"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25 tot 29 jarigen</w:t>
            </w:r>
          </w:p>
        </w:tc>
        <w:tc>
          <w:tcPr>
            <w:tcW w:w="3886" w:type="dxa"/>
          </w:tcPr>
          <w:p w14:paraId="1D184977" w14:textId="7EB20E3A"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3.45 </w:t>
            </w:r>
            <w:proofErr w:type="spellStart"/>
            <w:r w:rsidRPr="00160015">
              <w:rPr>
                <w:rFonts w:ascii="Times New Roman" w:hAnsi="Times New Roman" w:cs="Times New Roman"/>
                <w:sz w:val="30"/>
                <w:szCs w:val="30"/>
                <w:lang w:val="fr-BE"/>
              </w:rPr>
              <w:t>procent</w:t>
            </w:r>
            <w:proofErr w:type="spellEnd"/>
          </w:p>
        </w:tc>
        <w:tc>
          <w:tcPr>
            <w:tcW w:w="2913" w:type="dxa"/>
          </w:tcPr>
          <w:p w14:paraId="47C71340" w14:textId="7CEEEFB9"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7.30 </w:t>
            </w:r>
            <w:proofErr w:type="spellStart"/>
            <w:r w:rsidRPr="00160015">
              <w:rPr>
                <w:rFonts w:ascii="Times New Roman" w:hAnsi="Times New Roman" w:cs="Times New Roman"/>
                <w:sz w:val="30"/>
                <w:szCs w:val="30"/>
                <w:lang w:val="fr-BE"/>
              </w:rPr>
              <w:t>procent</w:t>
            </w:r>
            <w:proofErr w:type="spellEnd"/>
          </w:p>
        </w:tc>
      </w:tr>
      <w:tr w:rsidR="00DC28DB" w:rsidRPr="00160015" w14:paraId="3249E8B9" w14:textId="77777777" w:rsidTr="00591312">
        <w:tc>
          <w:tcPr>
            <w:tcW w:w="2263" w:type="dxa"/>
          </w:tcPr>
          <w:p w14:paraId="49A28CE5" w14:textId="56902134"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rPr>
              <w:t>De 18 tot 24 jarigen</w:t>
            </w:r>
          </w:p>
        </w:tc>
        <w:tc>
          <w:tcPr>
            <w:tcW w:w="3886" w:type="dxa"/>
          </w:tcPr>
          <w:p w14:paraId="7C041723" w14:textId="0B55EF1D"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0.29 </w:t>
            </w:r>
            <w:proofErr w:type="spellStart"/>
            <w:r w:rsidRPr="00160015">
              <w:rPr>
                <w:rFonts w:ascii="Times New Roman" w:hAnsi="Times New Roman" w:cs="Times New Roman"/>
                <w:sz w:val="30"/>
                <w:szCs w:val="30"/>
                <w:lang w:val="fr-BE"/>
              </w:rPr>
              <w:t>procent</w:t>
            </w:r>
            <w:proofErr w:type="spellEnd"/>
          </w:p>
        </w:tc>
        <w:tc>
          <w:tcPr>
            <w:tcW w:w="2913" w:type="dxa"/>
          </w:tcPr>
          <w:p w14:paraId="43F893C6" w14:textId="20207134" w:rsidR="00DC28DB" w:rsidRPr="00160015" w:rsidRDefault="00DC28DB" w:rsidP="00591312">
            <w:pPr>
              <w:jc w:val="both"/>
              <w:rPr>
                <w:rFonts w:ascii="Times New Roman" w:hAnsi="Times New Roman" w:cs="Times New Roman"/>
                <w:sz w:val="30"/>
                <w:szCs w:val="30"/>
                <w:lang w:val="fr-BE"/>
              </w:rPr>
            </w:pPr>
            <w:r w:rsidRPr="00160015">
              <w:rPr>
                <w:rFonts w:ascii="Times New Roman" w:hAnsi="Times New Roman" w:cs="Times New Roman"/>
                <w:sz w:val="30"/>
                <w:szCs w:val="30"/>
                <w:lang w:val="fr-BE"/>
              </w:rPr>
              <w:t xml:space="preserve">2.50 </w:t>
            </w:r>
            <w:proofErr w:type="spellStart"/>
            <w:r w:rsidRPr="00160015">
              <w:rPr>
                <w:rFonts w:ascii="Times New Roman" w:hAnsi="Times New Roman" w:cs="Times New Roman"/>
                <w:sz w:val="30"/>
                <w:szCs w:val="30"/>
                <w:lang w:val="fr-BE"/>
              </w:rPr>
              <w:t>procent</w:t>
            </w:r>
            <w:proofErr w:type="spellEnd"/>
          </w:p>
        </w:tc>
      </w:tr>
    </w:tbl>
    <w:p w14:paraId="3C2391CB" w14:textId="3B9CECAB" w:rsidR="00B90463" w:rsidRPr="00160015" w:rsidRDefault="00B90463" w:rsidP="004D38DE">
      <w:pPr>
        <w:spacing w:before="240"/>
        <w:jc w:val="both"/>
        <w:rPr>
          <w:rFonts w:ascii="Times New Roman" w:hAnsi="Times New Roman" w:cs="Times New Roman"/>
          <w:sz w:val="30"/>
          <w:szCs w:val="30"/>
        </w:rPr>
      </w:pPr>
    </w:p>
    <w:p w14:paraId="0E302062" w14:textId="67571548" w:rsidR="00B90463" w:rsidRPr="00160015" w:rsidRDefault="00B90463" w:rsidP="004D38DE">
      <w:pPr>
        <w:spacing w:before="240"/>
        <w:jc w:val="both"/>
        <w:rPr>
          <w:rFonts w:ascii="Times New Roman" w:hAnsi="Times New Roman" w:cs="Times New Roman"/>
          <w:sz w:val="30"/>
          <w:szCs w:val="30"/>
        </w:rPr>
      </w:pPr>
    </w:p>
    <w:p w14:paraId="12D86884" w14:textId="77777777" w:rsidR="00B90463" w:rsidRPr="00160015" w:rsidRDefault="00B90463" w:rsidP="004D38DE">
      <w:pPr>
        <w:spacing w:before="240"/>
        <w:jc w:val="both"/>
        <w:rPr>
          <w:rFonts w:ascii="Times New Roman" w:hAnsi="Times New Roman" w:cs="Times New Roman"/>
          <w:sz w:val="30"/>
          <w:szCs w:val="30"/>
        </w:rPr>
      </w:pPr>
    </w:p>
    <w:p w14:paraId="4F4FB5FD" w14:textId="77777777" w:rsidR="00886B8C" w:rsidRPr="00160015" w:rsidRDefault="00886B8C" w:rsidP="00E8532A">
      <w:pPr>
        <w:rPr>
          <w:rFonts w:ascii="Times New Roman" w:hAnsi="Times New Roman" w:cs="Times New Roman"/>
          <w:sz w:val="30"/>
          <w:szCs w:val="30"/>
        </w:rPr>
      </w:pPr>
    </w:p>
    <w:p w14:paraId="2F362EB1" w14:textId="77777777" w:rsidR="00C26C47" w:rsidRPr="00160015" w:rsidRDefault="00C26C47">
      <w:pPr>
        <w:rPr>
          <w:rFonts w:ascii="Raleway" w:eastAsia="Raleway" w:cs="Raleway"/>
          <w:color w:val="000000"/>
          <w:sz w:val="26"/>
          <w:szCs w:val="26"/>
        </w:rPr>
        <w:sectPr w:rsidR="00C26C47" w:rsidRPr="00160015">
          <w:pgSz w:w="11906" w:h="16838"/>
          <w:pgMar w:top="1417" w:right="1417" w:bottom="1417" w:left="1417" w:header="708" w:footer="708" w:gutter="0"/>
          <w:cols w:space="708"/>
          <w:docGrid w:linePitch="360"/>
        </w:sectPr>
      </w:pPr>
    </w:p>
    <w:p w14:paraId="6F9970FC" w14:textId="2AD19A79" w:rsidR="00C26C47" w:rsidRPr="00160015" w:rsidRDefault="00AF47B1" w:rsidP="004D38DE">
      <w:pPr>
        <w:pStyle w:val="Titre1"/>
        <w:numPr>
          <w:ilvl w:val="0"/>
          <w:numId w:val="4"/>
        </w:numPr>
        <w:spacing w:after="240"/>
        <w:jc w:val="both"/>
        <w:rPr>
          <w:rFonts w:ascii="Raleway" w:eastAsia="Raleway" w:cs="Raleway"/>
          <w:color w:val="000000"/>
          <w:sz w:val="26"/>
          <w:szCs w:val="26"/>
        </w:rPr>
      </w:pPr>
      <w:bookmarkStart w:id="18" w:name="_Toc109981243"/>
      <w:r w:rsidRPr="00160015">
        <w:rPr>
          <w:rFonts w:ascii="Times New Roman" w:eastAsia="Raleway" w:hAnsi="Times New Roman" w:cs="Times New Roman"/>
          <w:color w:val="auto"/>
          <w:sz w:val="36"/>
          <w:szCs w:val="36"/>
        </w:rPr>
        <w:lastRenderedPageBreak/>
        <w:t>Tabel met links die in het document worden vermeld</w:t>
      </w:r>
      <w:bookmarkEnd w:id="18"/>
    </w:p>
    <w:tbl>
      <w:tblPr>
        <w:tblStyle w:val="Grilledutableau"/>
        <w:tblW w:w="0" w:type="auto"/>
        <w:tblLayout w:type="fixed"/>
        <w:tblLook w:val="04A0" w:firstRow="1" w:lastRow="0" w:firstColumn="1" w:lastColumn="0" w:noHBand="0" w:noVBand="1"/>
      </w:tblPr>
      <w:tblGrid>
        <w:gridCol w:w="5382"/>
        <w:gridCol w:w="8612"/>
      </w:tblGrid>
      <w:tr w:rsidR="00C26C47" w:rsidRPr="00160015" w14:paraId="28764176" w14:textId="77777777" w:rsidTr="003F2D41">
        <w:tc>
          <w:tcPr>
            <w:tcW w:w="5382" w:type="dxa"/>
          </w:tcPr>
          <w:p w14:paraId="0B16C604" w14:textId="77777777" w:rsidR="00C26C47" w:rsidRPr="00160015" w:rsidRDefault="00C26C47" w:rsidP="003F2D41">
            <w:pPr>
              <w:rPr>
                <w:lang w:val="nl-NL"/>
              </w:rPr>
            </w:pPr>
            <w:r w:rsidRPr="00160015">
              <w:rPr>
                <w:rFonts w:ascii="Times New Roman" w:hAnsi="Times New Roman" w:cs="Times New Roman"/>
                <w:sz w:val="30"/>
                <w:szCs w:val="30"/>
              </w:rPr>
              <w:t>Kolom 1 Naam van de link</w:t>
            </w:r>
          </w:p>
        </w:tc>
        <w:tc>
          <w:tcPr>
            <w:tcW w:w="8612" w:type="dxa"/>
          </w:tcPr>
          <w:p w14:paraId="03B74247" w14:textId="77777777" w:rsidR="00C26C47" w:rsidRPr="00160015" w:rsidRDefault="00C26C47" w:rsidP="003F2D41">
            <w:r w:rsidRPr="00160015">
              <w:rPr>
                <w:rFonts w:ascii="Times New Roman" w:hAnsi="Times New Roman" w:cs="Times New Roman"/>
                <w:sz w:val="30"/>
                <w:szCs w:val="30"/>
              </w:rPr>
              <w:t>Kolom 2 URL</w:t>
            </w:r>
          </w:p>
        </w:tc>
      </w:tr>
      <w:tr w:rsidR="002C32E4" w:rsidRPr="00160015" w14:paraId="36F40A2C" w14:textId="77777777" w:rsidTr="00176915">
        <w:tc>
          <w:tcPr>
            <w:tcW w:w="5382" w:type="dxa"/>
            <w:shd w:val="clear" w:color="auto" w:fill="auto"/>
          </w:tcPr>
          <w:p w14:paraId="11139C72" w14:textId="77777777" w:rsidR="002C32E4" w:rsidRPr="00160015" w:rsidRDefault="002C32E4" w:rsidP="002C32E4">
            <w:pPr>
              <w:rPr>
                <w:rFonts w:ascii="Times New Roman" w:hAnsi="Times New Roman" w:cs="Times New Roman"/>
                <w:sz w:val="30"/>
                <w:szCs w:val="30"/>
              </w:rPr>
            </w:pPr>
            <w:r w:rsidRPr="00160015">
              <w:rPr>
                <w:rFonts w:ascii="Times New Roman" w:hAnsi="Times New Roman" w:cs="Times New Roman"/>
                <w:sz w:val="30"/>
                <w:szCs w:val="30"/>
              </w:rPr>
              <w:t>Aanbeveling n°185 van UNIA over het recht op redelijke aanpassingen voor ambtenaren met een handicap</w:t>
            </w:r>
          </w:p>
          <w:p w14:paraId="2A9C5D74" w14:textId="77777777" w:rsidR="002C32E4" w:rsidRPr="00160015" w:rsidRDefault="002C32E4" w:rsidP="003F2D41">
            <w:pPr>
              <w:rPr>
                <w:rFonts w:ascii="Times New Roman" w:hAnsi="Times New Roman" w:cs="Times New Roman"/>
                <w:sz w:val="30"/>
                <w:szCs w:val="30"/>
              </w:rPr>
            </w:pPr>
          </w:p>
        </w:tc>
        <w:tc>
          <w:tcPr>
            <w:tcW w:w="8612" w:type="dxa"/>
          </w:tcPr>
          <w:p w14:paraId="4BB9EE33" w14:textId="26CC45CE" w:rsidR="002C32E4" w:rsidRPr="00160015" w:rsidRDefault="000B3FA2" w:rsidP="003F2D41">
            <w:hyperlink r:id="rId13" w:history="1">
              <w:r w:rsidR="002C32E4" w:rsidRPr="00160015">
                <w:rPr>
                  <w:rStyle w:val="Lienhypertexte"/>
                  <w:rFonts w:ascii="Times New Roman" w:hAnsi="Times New Roman" w:cs="Times New Roman"/>
                  <w:sz w:val="30"/>
                  <w:szCs w:val="30"/>
                  <w:lang w:val="nl-NL"/>
                </w:rPr>
                <w:t>https://www.unia.be/files/Documenten/Aanbevelingen-advies/DEF_AANBEVELING_redelijke_aanpassingen_voor_ziektepensioen_vastbenoemde_ambtenaren_november_2017.pdf</w:t>
              </w:r>
            </w:hyperlink>
          </w:p>
        </w:tc>
      </w:tr>
      <w:tr w:rsidR="00DF7A18" w:rsidRPr="00160015" w14:paraId="61640CA7" w14:textId="77777777" w:rsidTr="00176915">
        <w:tc>
          <w:tcPr>
            <w:tcW w:w="5382" w:type="dxa"/>
            <w:shd w:val="clear" w:color="auto" w:fill="auto"/>
          </w:tcPr>
          <w:p w14:paraId="447010CE" w14:textId="05B0686E" w:rsidR="00DF7A18" w:rsidRPr="00160015" w:rsidRDefault="00716B7A" w:rsidP="003F2D41">
            <w:pPr>
              <w:rPr>
                <w:rFonts w:ascii="Times New Roman" w:hAnsi="Times New Roman" w:cs="Times New Roman"/>
                <w:sz w:val="30"/>
                <w:szCs w:val="30"/>
              </w:rPr>
            </w:pPr>
            <w:r w:rsidRPr="00160015">
              <w:rPr>
                <w:rFonts w:ascii="Times New Roman" w:hAnsi="Times New Roman" w:cs="Times New Roman"/>
                <w:sz w:val="30"/>
                <w:szCs w:val="30"/>
              </w:rPr>
              <w:t xml:space="preserve">Wet </w:t>
            </w:r>
            <w:r w:rsidR="00DF7A18" w:rsidRPr="00160015">
              <w:rPr>
                <w:rFonts w:ascii="Times New Roman" w:hAnsi="Times New Roman" w:cs="Times New Roman"/>
                <w:sz w:val="30"/>
                <w:szCs w:val="30"/>
              </w:rPr>
              <w:t>Gender</w:t>
            </w:r>
            <w:r w:rsidR="00B96BC2" w:rsidRPr="00160015">
              <w:rPr>
                <w:rFonts w:ascii="Times New Roman" w:hAnsi="Times New Roman" w:cs="Times New Roman"/>
                <w:sz w:val="30"/>
                <w:szCs w:val="30"/>
              </w:rPr>
              <w:t xml:space="preserve"> mainstreaming</w:t>
            </w:r>
          </w:p>
        </w:tc>
        <w:tc>
          <w:tcPr>
            <w:tcW w:w="8612" w:type="dxa"/>
          </w:tcPr>
          <w:p w14:paraId="1A4197AA" w14:textId="68D18038" w:rsidR="00DF7A18" w:rsidRPr="00160015" w:rsidRDefault="00BF721D" w:rsidP="003F2D41">
            <w:r w:rsidRPr="00160015">
              <w:rPr>
                <w:rStyle w:val="Lienhypertexte"/>
                <w:rFonts w:ascii="Times New Roman" w:hAnsi="Times New Roman" w:cs="Times New Roman"/>
                <w:sz w:val="30"/>
                <w:szCs w:val="30"/>
                <w:lang w:val="nl-NL"/>
              </w:rPr>
              <w:t>https://igvm-iefh.belgium.be/nl/activiteiten/gender_mainstreaming/wet_gender_mainstreaming</w:t>
            </w:r>
          </w:p>
        </w:tc>
      </w:tr>
      <w:tr w:rsidR="00C26C47" w:rsidRPr="00160015" w14:paraId="0FF39F2B" w14:textId="77777777" w:rsidTr="00176915">
        <w:tc>
          <w:tcPr>
            <w:tcW w:w="5382" w:type="dxa"/>
            <w:shd w:val="clear" w:color="auto" w:fill="auto"/>
          </w:tcPr>
          <w:p w14:paraId="5BBA1106" w14:textId="77777777" w:rsidR="00C26C47" w:rsidRPr="00160015" w:rsidRDefault="00C26C47" w:rsidP="003F2D41">
            <w:pPr>
              <w:rPr>
                <w:rFonts w:ascii="Times New Roman" w:hAnsi="Times New Roman" w:cs="Times New Roman"/>
                <w:sz w:val="30"/>
                <w:szCs w:val="30"/>
              </w:rPr>
            </w:pPr>
            <w:r w:rsidRPr="00160015">
              <w:rPr>
                <w:rFonts w:ascii="Times New Roman" w:hAnsi="Times New Roman" w:cs="Times New Roman"/>
                <w:sz w:val="30"/>
                <w:szCs w:val="30"/>
              </w:rPr>
              <w:t>Koninklijk besluit van 6 oktober 2005 (B.S. van 25.10.2005) houdende diverse maatregelen met betrekking tot de vergelijkende aanwervingsselectie en met betrekking tot de stage</w:t>
            </w:r>
          </w:p>
        </w:tc>
        <w:tc>
          <w:tcPr>
            <w:tcW w:w="8612" w:type="dxa"/>
          </w:tcPr>
          <w:p w14:paraId="0C2C0620" w14:textId="77777777" w:rsidR="00C26C47" w:rsidRPr="00160015" w:rsidRDefault="000B3FA2" w:rsidP="003F2D41">
            <w:pPr>
              <w:rPr>
                <w:lang w:val="nl-NL"/>
              </w:rPr>
            </w:pPr>
            <w:hyperlink r:id="rId14" w:history="1">
              <w:r w:rsidR="00C26C47" w:rsidRPr="00160015">
                <w:rPr>
                  <w:rStyle w:val="Lienhypertexte"/>
                  <w:rFonts w:ascii="Times New Roman" w:hAnsi="Times New Roman" w:cs="Times New Roman"/>
                  <w:sz w:val="30"/>
                  <w:szCs w:val="30"/>
                  <w:lang w:val="nl-NL"/>
                </w:rPr>
                <w:t>https://fedweb.belgium.be/sites/default/files/2005-06-10%20KB_AR%20_2017-09-03%20Loi_0.pdf</w:t>
              </w:r>
            </w:hyperlink>
          </w:p>
        </w:tc>
      </w:tr>
      <w:tr w:rsidR="00C26C47" w:rsidRPr="00160015" w14:paraId="08F4D13B" w14:textId="77777777" w:rsidTr="00176915">
        <w:tc>
          <w:tcPr>
            <w:tcW w:w="5382" w:type="dxa"/>
            <w:shd w:val="clear" w:color="auto" w:fill="auto"/>
          </w:tcPr>
          <w:p w14:paraId="3C71B17A" w14:textId="15E7A480" w:rsidR="00C26C47" w:rsidRPr="00160015" w:rsidRDefault="00BD51D6" w:rsidP="002C32E4">
            <w:pPr>
              <w:rPr>
                <w:rFonts w:ascii="Times New Roman" w:hAnsi="Times New Roman" w:cs="Times New Roman"/>
                <w:sz w:val="30"/>
                <w:szCs w:val="30"/>
              </w:rPr>
            </w:pPr>
            <w:r w:rsidRPr="00160015">
              <w:rPr>
                <w:rFonts w:ascii="Times New Roman" w:hAnsi="Times New Roman" w:cs="Times New Roman"/>
                <w:sz w:val="30"/>
                <w:szCs w:val="30"/>
              </w:rPr>
              <w:t xml:space="preserve">Tabel betreffende </w:t>
            </w:r>
            <w:r w:rsidR="00E13BA1" w:rsidRPr="00160015">
              <w:rPr>
                <w:rFonts w:ascii="Times New Roman" w:hAnsi="Times New Roman" w:cs="Times New Roman"/>
                <w:sz w:val="30"/>
                <w:szCs w:val="30"/>
              </w:rPr>
              <w:t>de evolutie</w:t>
            </w:r>
            <w:r w:rsidRPr="00160015">
              <w:rPr>
                <w:rFonts w:ascii="Times New Roman" w:hAnsi="Times New Roman" w:cs="Times New Roman"/>
                <w:sz w:val="30"/>
                <w:szCs w:val="30"/>
              </w:rPr>
              <w:t xml:space="preserve"> van het tewerkstellingscijfer van de medewerkers met een handicap </w:t>
            </w:r>
            <w:r w:rsidRPr="00160015">
              <w:rPr>
                <w:rFonts w:ascii="Times New Roman" w:eastAsia="Raleway" w:hAnsi="Times New Roman" w:cs="Times New Roman"/>
                <w:bCs/>
                <w:sz w:val="32"/>
                <w:szCs w:val="32"/>
              </w:rPr>
              <w:t>per organisatie</w:t>
            </w:r>
          </w:p>
        </w:tc>
        <w:tc>
          <w:tcPr>
            <w:tcW w:w="8612" w:type="dxa"/>
          </w:tcPr>
          <w:p w14:paraId="70B2730E" w14:textId="10B0CEDD" w:rsidR="00C26C47" w:rsidRPr="00160015" w:rsidRDefault="00062F26" w:rsidP="003F2D41">
            <w:pPr>
              <w:rPr>
                <w:lang w:val="nl-NL"/>
              </w:rPr>
            </w:pPr>
            <w:r w:rsidRPr="00160015">
              <w:rPr>
                <w:rStyle w:val="Lienhypertexte"/>
                <w:rFonts w:ascii="Times New Roman" w:hAnsi="Times New Roman" w:cs="Times New Roman"/>
                <w:sz w:val="30"/>
                <w:szCs w:val="30"/>
                <w:lang w:val="nl-NL"/>
              </w:rPr>
              <w:t>https://fedweb.belgium.be/nl/over_de_organisatie/over_de_federale_overheid/diversiteit-binnen-de-federale/thema-s/personen_met_handicap/bcaph</w:t>
            </w:r>
          </w:p>
        </w:tc>
      </w:tr>
    </w:tbl>
    <w:p w14:paraId="2F9F889C" w14:textId="2C5B41DF" w:rsidR="00C26C47" w:rsidRPr="00160015" w:rsidRDefault="00C26C47" w:rsidP="00C26C47">
      <w:pPr>
        <w:pStyle w:val="Titre1"/>
        <w:jc w:val="both"/>
        <w:rPr>
          <w:rFonts w:ascii="Raleway" w:eastAsia="Raleway" w:cs="Raleway"/>
          <w:color w:val="000000"/>
          <w:sz w:val="26"/>
          <w:szCs w:val="26"/>
        </w:rPr>
        <w:sectPr w:rsidR="00C26C47" w:rsidRPr="00160015" w:rsidSect="00C26C47">
          <w:pgSz w:w="16838" w:h="11906" w:orient="landscape"/>
          <w:pgMar w:top="1417" w:right="1417" w:bottom="1417" w:left="1417" w:header="708" w:footer="708" w:gutter="0"/>
          <w:cols w:space="708"/>
          <w:docGrid w:linePitch="360"/>
        </w:sectPr>
      </w:pPr>
    </w:p>
    <w:p w14:paraId="2EE08FDF" w14:textId="501AF8C2" w:rsidR="00FA6514" w:rsidRPr="00160015" w:rsidRDefault="00FA6514" w:rsidP="00364590">
      <w:pPr>
        <w:autoSpaceDE w:val="0"/>
        <w:autoSpaceDN w:val="0"/>
        <w:adjustRightInd w:val="0"/>
        <w:spacing w:after="0" w:line="240" w:lineRule="auto"/>
        <w:jc w:val="both"/>
        <w:rPr>
          <w:rFonts w:ascii="Times New Roman" w:hAnsi="Times New Roman" w:cs="Times New Roman"/>
          <w:sz w:val="30"/>
          <w:szCs w:val="30"/>
        </w:rPr>
      </w:pPr>
    </w:p>
    <w:p w14:paraId="35C5FD20" w14:textId="145081A9" w:rsidR="00FA6514" w:rsidRPr="00160015" w:rsidRDefault="00FA6514" w:rsidP="00364590">
      <w:pPr>
        <w:autoSpaceDE w:val="0"/>
        <w:autoSpaceDN w:val="0"/>
        <w:adjustRightInd w:val="0"/>
        <w:spacing w:after="0" w:line="240" w:lineRule="auto"/>
        <w:jc w:val="both"/>
        <w:rPr>
          <w:rFonts w:ascii="Times New Roman" w:hAnsi="Times New Roman" w:cs="Times New Roman"/>
          <w:sz w:val="30"/>
          <w:szCs w:val="30"/>
        </w:rPr>
      </w:pPr>
      <w:r w:rsidRPr="00160015">
        <w:rPr>
          <w:rFonts w:ascii="Times New Roman" w:hAnsi="Times New Roman" w:cs="Times New Roman"/>
          <w:sz w:val="30"/>
          <w:szCs w:val="30"/>
        </w:rPr>
        <w:t>Federale overheidsdienst</w:t>
      </w:r>
    </w:p>
    <w:p w14:paraId="06D2CD1A" w14:textId="07C9C5E2" w:rsidR="006426CF" w:rsidRPr="00160015" w:rsidRDefault="00FA6514" w:rsidP="006426CF">
      <w:pPr>
        <w:autoSpaceDE w:val="0"/>
        <w:autoSpaceDN w:val="0"/>
        <w:adjustRightInd w:val="0"/>
        <w:spacing w:line="240" w:lineRule="auto"/>
        <w:jc w:val="both"/>
        <w:rPr>
          <w:rFonts w:ascii="Times New Roman" w:hAnsi="Times New Roman" w:cs="Times New Roman"/>
          <w:sz w:val="30"/>
          <w:szCs w:val="30"/>
        </w:rPr>
      </w:pPr>
      <w:r w:rsidRPr="00160015">
        <w:rPr>
          <w:rFonts w:ascii="Times New Roman" w:hAnsi="Times New Roman" w:cs="Times New Roman"/>
          <w:sz w:val="30"/>
          <w:szCs w:val="30"/>
        </w:rPr>
        <w:t>Beleid en Ondersteuning</w:t>
      </w:r>
    </w:p>
    <w:p w14:paraId="0FE5B173" w14:textId="729DBE1D" w:rsidR="002D2C78" w:rsidRPr="00160015"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160015">
        <w:rPr>
          <w:rFonts w:ascii="Times New Roman" w:hAnsi="Times New Roman" w:cs="Times New Roman"/>
          <w:bCs/>
          <w:color w:val="000000"/>
          <w:sz w:val="30"/>
          <w:szCs w:val="30"/>
        </w:rPr>
        <w:t xml:space="preserve">Verantwoordelijke Uitgever </w:t>
      </w:r>
      <w:r w:rsidR="00F0516D" w:rsidRPr="00160015">
        <w:rPr>
          <w:rFonts w:ascii="Times New Roman" w:hAnsi="Times New Roman" w:cs="Times New Roman"/>
          <w:color w:val="000000"/>
          <w:sz w:val="30"/>
          <w:szCs w:val="30"/>
        </w:rPr>
        <w:t>Michel Magis</w:t>
      </w:r>
    </w:p>
    <w:p w14:paraId="79D54C49" w14:textId="1BDB5EB9" w:rsidR="002D2C78" w:rsidRPr="00160015" w:rsidRDefault="002D2C78" w:rsidP="006426CF">
      <w:pPr>
        <w:autoSpaceDE w:val="0"/>
        <w:autoSpaceDN w:val="0"/>
        <w:adjustRightInd w:val="0"/>
        <w:spacing w:after="0" w:line="241" w:lineRule="atLeast"/>
        <w:jc w:val="both"/>
        <w:rPr>
          <w:rFonts w:ascii="Times New Roman" w:hAnsi="Times New Roman" w:cs="Times New Roman"/>
          <w:color w:val="000000"/>
          <w:sz w:val="30"/>
          <w:szCs w:val="30"/>
        </w:rPr>
      </w:pPr>
      <w:r w:rsidRPr="00160015">
        <w:rPr>
          <w:rFonts w:ascii="Times New Roman" w:hAnsi="Times New Roman" w:cs="Times New Roman"/>
          <w:bCs/>
          <w:color w:val="000000"/>
          <w:sz w:val="30"/>
          <w:szCs w:val="30"/>
        </w:rPr>
        <w:t xml:space="preserve">Wettelijk depot </w:t>
      </w:r>
      <w:r w:rsidR="000D1231" w:rsidRPr="00160015">
        <w:rPr>
          <w:rFonts w:ascii="Times New Roman" w:hAnsi="Times New Roman" w:cs="Times New Roman"/>
          <w:bCs/>
          <w:color w:val="000000"/>
          <w:sz w:val="30"/>
          <w:szCs w:val="30"/>
        </w:rPr>
        <w:t>D/2022/7737/4</w:t>
      </w:r>
      <w:r w:rsidR="000D1231" w:rsidRPr="00160015">
        <w:rPr>
          <w:rFonts w:ascii="Times New Roman" w:hAnsi="Times New Roman" w:cs="Times New Roman"/>
          <w:sz w:val="30"/>
          <w:szCs w:val="30"/>
        </w:rPr>
        <w:t xml:space="preserve"> </w:t>
      </w:r>
      <w:r w:rsidR="00F0516D" w:rsidRPr="00160015">
        <w:rPr>
          <w:rFonts w:ascii="Times New Roman" w:hAnsi="Times New Roman" w:cs="Times New Roman"/>
          <w:sz w:val="30"/>
          <w:szCs w:val="30"/>
        </w:rPr>
        <w:t xml:space="preserve">- </w:t>
      </w:r>
      <w:r w:rsidR="00EA3226" w:rsidRPr="00160015">
        <w:rPr>
          <w:rFonts w:ascii="Times New Roman" w:hAnsi="Times New Roman" w:cs="Times New Roman"/>
          <w:sz w:val="30"/>
          <w:szCs w:val="30"/>
        </w:rPr>
        <w:t>Mei</w:t>
      </w:r>
      <w:r w:rsidR="00F0516D" w:rsidRPr="00160015">
        <w:rPr>
          <w:rFonts w:ascii="Times New Roman" w:hAnsi="Times New Roman" w:cs="Times New Roman"/>
          <w:sz w:val="30"/>
          <w:szCs w:val="30"/>
        </w:rPr>
        <w:t xml:space="preserve"> 202</w:t>
      </w:r>
      <w:r w:rsidR="00EA3226" w:rsidRPr="00160015">
        <w:rPr>
          <w:rFonts w:ascii="Times New Roman" w:hAnsi="Times New Roman" w:cs="Times New Roman"/>
          <w:sz w:val="30"/>
          <w:szCs w:val="30"/>
        </w:rPr>
        <w:t>2</w:t>
      </w:r>
    </w:p>
    <w:p w14:paraId="3EB7617D" w14:textId="5D2BE528" w:rsidR="002D2C78" w:rsidRPr="006F4C87" w:rsidRDefault="002D2C78" w:rsidP="002D2C78">
      <w:pPr>
        <w:autoSpaceDE w:val="0"/>
        <w:autoSpaceDN w:val="0"/>
        <w:adjustRightInd w:val="0"/>
        <w:spacing w:after="0" w:line="240" w:lineRule="auto"/>
        <w:jc w:val="both"/>
        <w:rPr>
          <w:rFonts w:ascii="Times New Roman" w:hAnsi="Times New Roman" w:cs="Times New Roman"/>
          <w:bCs/>
          <w:color w:val="000000"/>
          <w:sz w:val="30"/>
          <w:szCs w:val="30"/>
        </w:rPr>
      </w:pPr>
      <w:r w:rsidRPr="00160015">
        <w:rPr>
          <w:rFonts w:ascii="Times New Roman" w:hAnsi="Times New Roman" w:cs="Times New Roman"/>
          <w:bCs/>
          <w:color w:val="000000"/>
          <w:sz w:val="30"/>
          <w:szCs w:val="30"/>
        </w:rPr>
        <w:t xml:space="preserve">Contact BCAPH </w:t>
      </w:r>
      <w:hyperlink r:id="rId15" w:history="1">
        <w:r w:rsidR="006F4C87" w:rsidRPr="00160015">
          <w:rPr>
            <w:rFonts w:ascii="Times New Roman" w:hAnsi="Times New Roman" w:cs="Times New Roman"/>
            <w:bCs/>
            <w:color w:val="000000"/>
            <w:sz w:val="30"/>
            <w:szCs w:val="30"/>
          </w:rPr>
          <w:t>carph.bcaph@bosa.fgov.be</w:t>
        </w:r>
      </w:hyperlink>
    </w:p>
    <w:p w14:paraId="7BED1F81" w14:textId="77777777" w:rsidR="006F4C87" w:rsidRPr="00774FE6" w:rsidRDefault="006F4C87" w:rsidP="002D2C78">
      <w:pPr>
        <w:autoSpaceDE w:val="0"/>
        <w:autoSpaceDN w:val="0"/>
        <w:adjustRightInd w:val="0"/>
        <w:spacing w:after="0" w:line="240" w:lineRule="auto"/>
        <w:jc w:val="both"/>
        <w:rPr>
          <w:rFonts w:ascii="Times New Roman" w:hAnsi="Times New Roman" w:cs="Times New Roman"/>
          <w:sz w:val="30"/>
          <w:szCs w:val="30"/>
        </w:rPr>
      </w:pPr>
    </w:p>
    <w:sectPr w:rsidR="006F4C87" w:rsidRPr="00774FE6" w:rsidSect="00C2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E567" w14:textId="77777777" w:rsidR="00174DBA" w:rsidRDefault="00174DBA" w:rsidP="00A83521">
      <w:pPr>
        <w:spacing w:after="0" w:line="240" w:lineRule="auto"/>
      </w:pPr>
      <w:r>
        <w:separator/>
      </w:r>
    </w:p>
  </w:endnote>
  <w:endnote w:type="continuationSeparator" w:id="0">
    <w:p w14:paraId="7F4279AD" w14:textId="77777777" w:rsidR="00174DBA" w:rsidRDefault="00174DBA" w:rsidP="00A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Microsoft JhengHei"/>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aleway Light">
    <w:altName w:val="Raleway Light"/>
    <w:charset w:val="00"/>
    <w:family w:val="auto"/>
    <w:pitch w:val="variable"/>
    <w:sig w:usb0="A00002FF" w:usb1="5000205B" w:usb2="00000000" w:usb3="00000000" w:csb0="00000197" w:csb1="00000000"/>
  </w:font>
  <w:font w:name="Raleway Semi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C3CF" w14:textId="1F3A97CB" w:rsidR="00C5733D" w:rsidRDefault="00C5733D">
    <w:pPr>
      <w:pStyle w:val="Pieddepage"/>
      <w:jc w:val="right"/>
    </w:pPr>
    <w:r>
      <w:t xml:space="preserve">Pagina </w:t>
    </w:r>
    <w:sdt>
      <w:sdtPr>
        <w:id w:val="-902283548"/>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2DF6A2A2" w14:textId="77777777" w:rsidR="00C5733D" w:rsidRDefault="00C573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C326B" w14:textId="77777777" w:rsidR="00174DBA" w:rsidRDefault="00174DBA" w:rsidP="00A83521">
      <w:pPr>
        <w:spacing w:after="0" w:line="240" w:lineRule="auto"/>
      </w:pPr>
      <w:r>
        <w:separator/>
      </w:r>
    </w:p>
  </w:footnote>
  <w:footnote w:type="continuationSeparator" w:id="0">
    <w:p w14:paraId="5762A047" w14:textId="77777777" w:rsidR="00174DBA" w:rsidRDefault="00174DBA" w:rsidP="00A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19FEC"/>
    <w:multiLevelType w:val="hybridMultilevel"/>
    <w:tmpl w:val="7BC056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8769EC"/>
    <w:multiLevelType w:val="hybridMultilevel"/>
    <w:tmpl w:val="0436CE22"/>
    <w:lvl w:ilvl="0" w:tplc="0813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909B5C"/>
    <w:multiLevelType w:val="hybridMultilevel"/>
    <w:tmpl w:val="F529F4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AA2600"/>
    <w:multiLevelType w:val="hybridMultilevel"/>
    <w:tmpl w:val="011790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C58615"/>
    <w:multiLevelType w:val="hybridMultilevel"/>
    <w:tmpl w:val="77F85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39FABA"/>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F2E83"/>
    <w:multiLevelType w:val="hybridMultilevel"/>
    <w:tmpl w:val="720A723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7BC5CB4"/>
    <w:multiLevelType w:val="hybridMultilevel"/>
    <w:tmpl w:val="329846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9D13B4A"/>
    <w:multiLevelType w:val="hybridMultilevel"/>
    <w:tmpl w:val="0B0A01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0BE7E71"/>
    <w:multiLevelType w:val="hybridMultilevel"/>
    <w:tmpl w:val="A9DA85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30C640E"/>
    <w:multiLevelType w:val="hybridMultilevel"/>
    <w:tmpl w:val="767CEBC2"/>
    <w:lvl w:ilvl="0" w:tplc="519E8FDC">
      <w:start w:val="1"/>
      <w:numFmt w:val="decimal"/>
      <w:lvlText w:val="%1."/>
      <w:lvlJc w:val="left"/>
      <w:pPr>
        <w:ind w:left="720" w:hanging="360"/>
      </w:pPr>
      <w:rPr>
        <w:rFonts w:ascii="Times New Roman" w:eastAsiaTheme="minorHAnsi" w:hAnsi="Times New Roman" w:cs="Times New Roman" w:hint="default"/>
        <w:color w:val="auto"/>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5EA4C40"/>
    <w:multiLevelType w:val="hybridMultilevel"/>
    <w:tmpl w:val="571E9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D2155"/>
    <w:multiLevelType w:val="hybridMultilevel"/>
    <w:tmpl w:val="6AA24D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A475B51"/>
    <w:multiLevelType w:val="hybridMultilevel"/>
    <w:tmpl w:val="B33CB178"/>
    <w:lvl w:ilvl="0" w:tplc="B770C0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1BCB6D1A"/>
    <w:multiLevelType w:val="hybridMultilevel"/>
    <w:tmpl w:val="15C0A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29E4D2B"/>
    <w:multiLevelType w:val="hybridMultilevel"/>
    <w:tmpl w:val="87A65A2A"/>
    <w:lvl w:ilvl="0" w:tplc="502400D6">
      <w:start w:val="2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F76F7A"/>
    <w:multiLevelType w:val="hybridMultilevel"/>
    <w:tmpl w:val="86329F5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B9B1903"/>
    <w:multiLevelType w:val="hybridMultilevel"/>
    <w:tmpl w:val="B9FEC890"/>
    <w:lvl w:ilvl="0" w:tplc="23D27444">
      <w:start w:val="1"/>
      <w:numFmt w:val="lowerRoman"/>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2CD5A086"/>
    <w:multiLevelType w:val="hybridMultilevel"/>
    <w:tmpl w:val="6234CE6C"/>
    <w:lvl w:ilvl="0" w:tplc="A9B86998">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E4022A"/>
    <w:multiLevelType w:val="hybridMultilevel"/>
    <w:tmpl w:val="81BEFE70"/>
    <w:lvl w:ilvl="0" w:tplc="A35A6452">
      <w:start w:val="1"/>
      <w:numFmt w:val="decimal"/>
      <w:lvlText w:val="%1."/>
      <w:lvlJc w:val="left"/>
      <w:pPr>
        <w:ind w:left="720" w:hanging="360"/>
      </w:pPr>
      <w:rPr>
        <w:rFonts w:ascii="Times New Roman" w:hAnsi="Times New Roman" w:cs="Times New Roman" w:hint="default"/>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9768E8"/>
    <w:multiLevelType w:val="hybridMultilevel"/>
    <w:tmpl w:val="A948DA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A5BE2"/>
    <w:multiLevelType w:val="hybridMultilevel"/>
    <w:tmpl w:val="43CC5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856538"/>
    <w:multiLevelType w:val="hybridMultilevel"/>
    <w:tmpl w:val="CE6A42D2"/>
    <w:lvl w:ilvl="0" w:tplc="FF70F080">
      <w:start w:val="1"/>
      <w:numFmt w:val="decimal"/>
      <w:lvlText w:val="%1)"/>
      <w:lvlJc w:val="left"/>
      <w:pPr>
        <w:ind w:left="720" w:hanging="360"/>
      </w:pPr>
      <w:rPr>
        <w:rFonts w:ascii="Times New Roman" w:eastAsiaTheme="minorHAnsi" w:hAnsi="Times New Roman" w:cs="Times New Roman"/>
        <w:b/>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520ADD9"/>
    <w:multiLevelType w:val="hybridMultilevel"/>
    <w:tmpl w:val="635A47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B13AAA"/>
    <w:multiLevelType w:val="hybridMultilevel"/>
    <w:tmpl w:val="0D32AB32"/>
    <w:lvl w:ilvl="0" w:tplc="2C622FD0">
      <w:start w:val="1"/>
      <w:numFmt w:val="decimal"/>
      <w:lvlText w:val="%1."/>
      <w:lvlJc w:val="left"/>
      <w:pPr>
        <w:ind w:left="720" w:hanging="360"/>
      </w:pPr>
      <w:rPr>
        <w:rFonts w:ascii="Times New Roman" w:hAnsi="Times New Roman" w:cs="Times New Roman" w:hint="default"/>
        <w:color w:val="auto"/>
        <w:sz w:val="36"/>
        <w:szCs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EE2421"/>
    <w:multiLevelType w:val="hybridMultilevel"/>
    <w:tmpl w:val="13922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CBB67F7"/>
    <w:multiLevelType w:val="hybridMultilevel"/>
    <w:tmpl w:val="AD76044C"/>
    <w:lvl w:ilvl="0" w:tplc="2110D06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52D034B4"/>
    <w:multiLevelType w:val="hybridMultilevel"/>
    <w:tmpl w:val="C5E68D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D56067F"/>
    <w:multiLevelType w:val="hybridMultilevel"/>
    <w:tmpl w:val="34E2493E"/>
    <w:lvl w:ilvl="0" w:tplc="A0C882FA">
      <w:start w:val="1"/>
      <w:numFmt w:val="decimal"/>
      <w:lvlText w:val="%1)"/>
      <w:lvlJc w:val="left"/>
      <w:pPr>
        <w:ind w:left="720" w:hanging="360"/>
      </w:pPr>
      <w:rPr>
        <w:rFonts w:eastAsiaTheme="minorHAns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B2385E"/>
    <w:multiLevelType w:val="hybridMultilevel"/>
    <w:tmpl w:val="3586DE66"/>
    <w:lvl w:ilvl="0" w:tplc="08130011">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0" w15:restartNumberingAfterBreak="0">
    <w:nsid w:val="5ECC1203"/>
    <w:multiLevelType w:val="hybridMultilevel"/>
    <w:tmpl w:val="DACA3908"/>
    <w:lvl w:ilvl="0" w:tplc="5644C120">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BA28B9"/>
    <w:multiLevelType w:val="hybridMultilevel"/>
    <w:tmpl w:val="8D1A9B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CC2C18"/>
    <w:multiLevelType w:val="hybridMultilevel"/>
    <w:tmpl w:val="AC46A1FE"/>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3312858"/>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7DA531B"/>
    <w:multiLevelType w:val="hybridMultilevel"/>
    <w:tmpl w:val="07769D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8432478"/>
    <w:multiLevelType w:val="hybridMultilevel"/>
    <w:tmpl w:val="4808CD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D86222"/>
    <w:multiLevelType w:val="hybridMultilevel"/>
    <w:tmpl w:val="CB03A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09C6BC6"/>
    <w:multiLevelType w:val="hybridMultilevel"/>
    <w:tmpl w:val="7ADE010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8" w15:restartNumberingAfterBreak="0">
    <w:nsid w:val="71B612D3"/>
    <w:multiLevelType w:val="hybridMultilevel"/>
    <w:tmpl w:val="28628D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D56BC"/>
    <w:multiLevelType w:val="hybridMultilevel"/>
    <w:tmpl w:val="3D321780"/>
    <w:lvl w:ilvl="0" w:tplc="F33E429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0" w15:restartNumberingAfterBreak="0">
    <w:nsid w:val="736944D5"/>
    <w:multiLevelType w:val="hybridMultilevel"/>
    <w:tmpl w:val="31863324"/>
    <w:lvl w:ilvl="0" w:tplc="47529EA4">
      <w:start w:val="1"/>
      <w:numFmt w:val="decimal"/>
      <w:lvlText w:val="%1)"/>
      <w:lvlJc w:val="left"/>
      <w:pPr>
        <w:ind w:left="720" w:hanging="360"/>
      </w:pPr>
      <w:rPr>
        <w:rFonts w:ascii="Times New Roman" w:eastAsia="Raleway" w:hAnsi="Times New Roman" w:cs="Times New Roman"/>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6A83BD5"/>
    <w:multiLevelType w:val="hybridMultilevel"/>
    <w:tmpl w:val="F1B0A6CA"/>
    <w:lvl w:ilvl="0" w:tplc="FDFC68AC">
      <w:start w:val="1"/>
      <w:numFmt w:val="decimal"/>
      <w:lvlText w:val="%1)"/>
      <w:lvlJc w:val="left"/>
      <w:rPr>
        <w:rFonts w:ascii="Raleway" w:eastAsiaTheme="minorHAnsi" w:hAnsi="Raleway" w:cs="Raleway"/>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7321810"/>
    <w:multiLevelType w:val="hybridMultilevel"/>
    <w:tmpl w:val="E6C8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ACC2D4D"/>
    <w:multiLevelType w:val="hybridMultilevel"/>
    <w:tmpl w:val="7E8E8B7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C3C60B3"/>
    <w:multiLevelType w:val="hybridMultilevel"/>
    <w:tmpl w:val="06E499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41"/>
  </w:num>
  <w:num w:numId="3">
    <w:abstractNumId w:val="21"/>
  </w:num>
  <w:num w:numId="4">
    <w:abstractNumId w:val="19"/>
  </w:num>
  <w:num w:numId="5">
    <w:abstractNumId w:val="5"/>
  </w:num>
  <w:num w:numId="6">
    <w:abstractNumId w:val="20"/>
  </w:num>
  <w:num w:numId="7">
    <w:abstractNumId w:val="0"/>
  </w:num>
  <w:num w:numId="8">
    <w:abstractNumId w:val="30"/>
  </w:num>
  <w:num w:numId="9">
    <w:abstractNumId w:val="22"/>
  </w:num>
  <w:num w:numId="10">
    <w:abstractNumId w:val="44"/>
  </w:num>
  <w:num w:numId="11">
    <w:abstractNumId w:val="34"/>
  </w:num>
  <w:num w:numId="12">
    <w:abstractNumId w:val="42"/>
  </w:num>
  <w:num w:numId="13">
    <w:abstractNumId w:val="23"/>
  </w:num>
  <w:num w:numId="14">
    <w:abstractNumId w:val="2"/>
  </w:num>
  <w:num w:numId="15">
    <w:abstractNumId w:val="43"/>
  </w:num>
  <w:num w:numId="16">
    <w:abstractNumId w:val="33"/>
  </w:num>
  <w:num w:numId="17">
    <w:abstractNumId w:val="7"/>
  </w:num>
  <w:num w:numId="18">
    <w:abstractNumId w:val="4"/>
  </w:num>
  <w:num w:numId="19">
    <w:abstractNumId w:val="1"/>
  </w:num>
  <w:num w:numId="20">
    <w:abstractNumId w:val="29"/>
  </w:num>
  <w:num w:numId="21">
    <w:abstractNumId w:val="35"/>
  </w:num>
  <w:num w:numId="22">
    <w:abstractNumId w:val="31"/>
  </w:num>
  <w:num w:numId="23">
    <w:abstractNumId w:val="3"/>
  </w:num>
  <w:num w:numId="24">
    <w:abstractNumId w:val="24"/>
  </w:num>
  <w:num w:numId="25">
    <w:abstractNumId w:val="14"/>
  </w:num>
  <w:num w:numId="26">
    <w:abstractNumId w:val="10"/>
  </w:num>
  <w:num w:numId="27">
    <w:abstractNumId w:val="11"/>
  </w:num>
  <w:num w:numId="28">
    <w:abstractNumId w:val="36"/>
  </w:num>
  <w:num w:numId="29">
    <w:abstractNumId w:val="28"/>
  </w:num>
  <w:num w:numId="30">
    <w:abstractNumId w:val="40"/>
  </w:num>
  <w:num w:numId="31">
    <w:abstractNumId w:val="27"/>
  </w:num>
  <w:num w:numId="32">
    <w:abstractNumId w:val="38"/>
  </w:num>
  <w:num w:numId="33">
    <w:abstractNumId w:val="25"/>
  </w:num>
  <w:num w:numId="34">
    <w:abstractNumId w:val="12"/>
  </w:num>
  <w:num w:numId="35">
    <w:abstractNumId w:val="39"/>
  </w:num>
  <w:num w:numId="36">
    <w:abstractNumId w:val="17"/>
  </w:num>
  <w:num w:numId="37">
    <w:abstractNumId w:val="26"/>
  </w:num>
  <w:num w:numId="38">
    <w:abstractNumId w:val="1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2"/>
  </w:num>
  <w:num w:numId="42">
    <w:abstractNumId w:val="8"/>
  </w:num>
  <w:num w:numId="43">
    <w:abstractNumId w:val="9"/>
  </w:num>
  <w:num w:numId="44">
    <w:abstractNumId w:val="6"/>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9"/>
    <w:rsid w:val="00001B0F"/>
    <w:rsid w:val="0000347C"/>
    <w:rsid w:val="00013D23"/>
    <w:rsid w:val="00014815"/>
    <w:rsid w:val="00017E26"/>
    <w:rsid w:val="00021B60"/>
    <w:rsid w:val="00023981"/>
    <w:rsid w:val="000248BB"/>
    <w:rsid w:val="000309C0"/>
    <w:rsid w:val="0003335D"/>
    <w:rsid w:val="00034185"/>
    <w:rsid w:val="00036E7D"/>
    <w:rsid w:val="0004566D"/>
    <w:rsid w:val="00047376"/>
    <w:rsid w:val="000514BC"/>
    <w:rsid w:val="00052EFA"/>
    <w:rsid w:val="000543BC"/>
    <w:rsid w:val="00062F26"/>
    <w:rsid w:val="000728ED"/>
    <w:rsid w:val="00083055"/>
    <w:rsid w:val="0008457C"/>
    <w:rsid w:val="00084B2B"/>
    <w:rsid w:val="0009730B"/>
    <w:rsid w:val="000A1655"/>
    <w:rsid w:val="000A7AF2"/>
    <w:rsid w:val="000B2C44"/>
    <w:rsid w:val="000B3FA2"/>
    <w:rsid w:val="000B6700"/>
    <w:rsid w:val="000C3C79"/>
    <w:rsid w:val="000D1231"/>
    <w:rsid w:val="000D1FD7"/>
    <w:rsid w:val="000D450D"/>
    <w:rsid w:val="000F2C06"/>
    <w:rsid w:val="000F393B"/>
    <w:rsid w:val="000F5BCC"/>
    <w:rsid w:val="000F5EEF"/>
    <w:rsid w:val="001025FB"/>
    <w:rsid w:val="001034C3"/>
    <w:rsid w:val="00103DD1"/>
    <w:rsid w:val="00104319"/>
    <w:rsid w:val="00107967"/>
    <w:rsid w:val="00110490"/>
    <w:rsid w:val="00111833"/>
    <w:rsid w:val="001146C2"/>
    <w:rsid w:val="0012380A"/>
    <w:rsid w:val="00127A2E"/>
    <w:rsid w:val="00132CDC"/>
    <w:rsid w:val="00132F69"/>
    <w:rsid w:val="001330BE"/>
    <w:rsid w:val="00136275"/>
    <w:rsid w:val="00140E9B"/>
    <w:rsid w:val="0014313E"/>
    <w:rsid w:val="0014755D"/>
    <w:rsid w:val="00155301"/>
    <w:rsid w:val="00160015"/>
    <w:rsid w:val="00161FD0"/>
    <w:rsid w:val="00163D19"/>
    <w:rsid w:val="00174DBA"/>
    <w:rsid w:val="00176915"/>
    <w:rsid w:val="00176C43"/>
    <w:rsid w:val="0018262C"/>
    <w:rsid w:val="00184454"/>
    <w:rsid w:val="001945C4"/>
    <w:rsid w:val="00195758"/>
    <w:rsid w:val="001A0530"/>
    <w:rsid w:val="001A1D34"/>
    <w:rsid w:val="001A32BE"/>
    <w:rsid w:val="001A3F96"/>
    <w:rsid w:val="001B2E66"/>
    <w:rsid w:val="001B5AEB"/>
    <w:rsid w:val="001B797C"/>
    <w:rsid w:val="001C0F90"/>
    <w:rsid w:val="001C21DE"/>
    <w:rsid w:val="001C232E"/>
    <w:rsid w:val="001D1DE6"/>
    <w:rsid w:val="001D644C"/>
    <w:rsid w:val="001E2227"/>
    <w:rsid w:val="001E375F"/>
    <w:rsid w:val="001E7359"/>
    <w:rsid w:val="0020188C"/>
    <w:rsid w:val="00205A84"/>
    <w:rsid w:val="002135B9"/>
    <w:rsid w:val="002200DA"/>
    <w:rsid w:val="00220F34"/>
    <w:rsid w:val="0022444C"/>
    <w:rsid w:val="002252F0"/>
    <w:rsid w:val="00235007"/>
    <w:rsid w:val="002368E1"/>
    <w:rsid w:val="00242BA3"/>
    <w:rsid w:val="0024385D"/>
    <w:rsid w:val="00243F23"/>
    <w:rsid w:val="00244014"/>
    <w:rsid w:val="002454F6"/>
    <w:rsid w:val="00251E66"/>
    <w:rsid w:val="00256DE0"/>
    <w:rsid w:val="00265A79"/>
    <w:rsid w:val="00266453"/>
    <w:rsid w:val="00266574"/>
    <w:rsid w:val="002713E9"/>
    <w:rsid w:val="00272035"/>
    <w:rsid w:val="002733E1"/>
    <w:rsid w:val="00275807"/>
    <w:rsid w:val="00275DC5"/>
    <w:rsid w:val="00284619"/>
    <w:rsid w:val="00295661"/>
    <w:rsid w:val="002A0D39"/>
    <w:rsid w:val="002A2E18"/>
    <w:rsid w:val="002A52EE"/>
    <w:rsid w:val="002B076C"/>
    <w:rsid w:val="002B52C2"/>
    <w:rsid w:val="002C0933"/>
    <w:rsid w:val="002C32E4"/>
    <w:rsid w:val="002D0A2E"/>
    <w:rsid w:val="002D2C78"/>
    <w:rsid w:val="002D5243"/>
    <w:rsid w:val="002E3031"/>
    <w:rsid w:val="002E3DF4"/>
    <w:rsid w:val="002E6C26"/>
    <w:rsid w:val="002F1B3B"/>
    <w:rsid w:val="002F1BB0"/>
    <w:rsid w:val="002F2440"/>
    <w:rsid w:val="00303711"/>
    <w:rsid w:val="00305703"/>
    <w:rsid w:val="00312E68"/>
    <w:rsid w:val="00320D97"/>
    <w:rsid w:val="00322CF4"/>
    <w:rsid w:val="003232CA"/>
    <w:rsid w:val="0032676B"/>
    <w:rsid w:val="003318B7"/>
    <w:rsid w:val="00343ECF"/>
    <w:rsid w:val="00345581"/>
    <w:rsid w:val="003530C9"/>
    <w:rsid w:val="00364590"/>
    <w:rsid w:val="003661F5"/>
    <w:rsid w:val="00366204"/>
    <w:rsid w:val="00370ECA"/>
    <w:rsid w:val="00371701"/>
    <w:rsid w:val="0037693C"/>
    <w:rsid w:val="00383A73"/>
    <w:rsid w:val="003914FD"/>
    <w:rsid w:val="00391586"/>
    <w:rsid w:val="00395E29"/>
    <w:rsid w:val="003B1B12"/>
    <w:rsid w:val="003B2337"/>
    <w:rsid w:val="003B32B5"/>
    <w:rsid w:val="003B4F10"/>
    <w:rsid w:val="003B53FE"/>
    <w:rsid w:val="003B59FE"/>
    <w:rsid w:val="003C626C"/>
    <w:rsid w:val="003C62E4"/>
    <w:rsid w:val="003D203A"/>
    <w:rsid w:val="003D24A0"/>
    <w:rsid w:val="003D54A4"/>
    <w:rsid w:val="003D5B5B"/>
    <w:rsid w:val="003D77D0"/>
    <w:rsid w:val="003E2BF6"/>
    <w:rsid w:val="003E5B85"/>
    <w:rsid w:val="003F2D41"/>
    <w:rsid w:val="003F47EF"/>
    <w:rsid w:val="003F55A4"/>
    <w:rsid w:val="003F720D"/>
    <w:rsid w:val="00404617"/>
    <w:rsid w:val="00413CDD"/>
    <w:rsid w:val="004206A8"/>
    <w:rsid w:val="004208BB"/>
    <w:rsid w:val="004210CF"/>
    <w:rsid w:val="004237CD"/>
    <w:rsid w:val="00424191"/>
    <w:rsid w:val="004365BC"/>
    <w:rsid w:val="0043713D"/>
    <w:rsid w:val="00445E58"/>
    <w:rsid w:val="004547CA"/>
    <w:rsid w:val="004569FE"/>
    <w:rsid w:val="0046069A"/>
    <w:rsid w:val="00474F9E"/>
    <w:rsid w:val="004765DA"/>
    <w:rsid w:val="00477D9A"/>
    <w:rsid w:val="00482476"/>
    <w:rsid w:val="00483268"/>
    <w:rsid w:val="00485EA5"/>
    <w:rsid w:val="00486D35"/>
    <w:rsid w:val="00491171"/>
    <w:rsid w:val="00495CD7"/>
    <w:rsid w:val="004A0AA3"/>
    <w:rsid w:val="004A2A39"/>
    <w:rsid w:val="004A40F4"/>
    <w:rsid w:val="004B2211"/>
    <w:rsid w:val="004B6109"/>
    <w:rsid w:val="004C036F"/>
    <w:rsid w:val="004C2581"/>
    <w:rsid w:val="004C4861"/>
    <w:rsid w:val="004C4D37"/>
    <w:rsid w:val="004D216A"/>
    <w:rsid w:val="004D38DE"/>
    <w:rsid w:val="004D75C4"/>
    <w:rsid w:val="004E6BEA"/>
    <w:rsid w:val="004F15C1"/>
    <w:rsid w:val="004F2B87"/>
    <w:rsid w:val="00503064"/>
    <w:rsid w:val="0050371D"/>
    <w:rsid w:val="00503A02"/>
    <w:rsid w:val="0051227E"/>
    <w:rsid w:val="00515191"/>
    <w:rsid w:val="0051605F"/>
    <w:rsid w:val="0052079D"/>
    <w:rsid w:val="00524437"/>
    <w:rsid w:val="0054423B"/>
    <w:rsid w:val="0054548B"/>
    <w:rsid w:val="005465BA"/>
    <w:rsid w:val="00554874"/>
    <w:rsid w:val="00554F51"/>
    <w:rsid w:val="00555266"/>
    <w:rsid w:val="00556E81"/>
    <w:rsid w:val="005609CD"/>
    <w:rsid w:val="005640F7"/>
    <w:rsid w:val="005667CE"/>
    <w:rsid w:val="0057058E"/>
    <w:rsid w:val="00572FC5"/>
    <w:rsid w:val="0057612B"/>
    <w:rsid w:val="005844EE"/>
    <w:rsid w:val="00586200"/>
    <w:rsid w:val="005905DC"/>
    <w:rsid w:val="00592F7C"/>
    <w:rsid w:val="00596BAD"/>
    <w:rsid w:val="005A2106"/>
    <w:rsid w:val="005A27D2"/>
    <w:rsid w:val="005A3795"/>
    <w:rsid w:val="005A470A"/>
    <w:rsid w:val="005A6FB6"/>
    <w:rsid w:val="005A76BB"/>
    <w:rsid w:val="005B5C2D"/>
    <w:rsid w:val="005C5A95"/>
    <w:rsid w:val="005C5CB7"/>
    <w:rsid w:val="005C6402"/>
    <w:rsid w:val="005D29C6"/>
    <w:rsid w:val="005D3FEB"/>
    <w:rsid w:val="005D73D3"/>
    <w:rsid w:val="005E004F"/>
    <w:rsid w:val="005E020B"/>
    <w:rsid w:val="005E0C94"/>
    <w:rsid w:val="005F0525"/>
    <w:rsid w:val="005F2BA5"/>
    <w:rsid w:val="005F3BB2"/>
    <w:rsid w:val="006056C4"/>
    <w:rsid w:val="00605EBD"/>
    <w:rsid w:val="00612C1A"/>
    <w:rsid w:val="006138E4"/>
    <w:rsid w:val="0061416E"/>
    <w:rsid w:val="00622B34"/>
    <w:rsid w:val="00631090"/>
    <w:rsid w:val="006361C7"/>
    <w:rsid w:val="00636591"/>
    <w:rsid w:val="0064156B"/>
    <w:rsid w:val="00641FAD"/>
    <w:rsid w:val="006426CF"/>
    <w:rsid w:val="0064463D"/>
    <w:rsid w:val="00653768"/>
    <w:rsid w:val="00657A1B"/>
    <w:rsid w:val="00657EF2"/>
    <w:rsid w:val="00660F14"/>
    <w:rsid w:val="00664106"/>
    <w:rsid w:val="006667C5"/>
    <w:rsid w:val="006716BA"/>
    <w:rsid w:val="006725FA"/>
    <w:rsid w:val="006776E2"/>
    <w:rsid w:val="0068303F"/>
    <w:rsid w:val="00687E12"/>
    <w:rsid w:val="00690070"/>
    <w:rsid w:val="00693531"/>
    <w:rsid w:val="006936A5"/>
    <w:rsid w:val="00696199"/>
    <w:rsid w:val="006A0CE6"/>
    <w:rsid w:val="006A156D"/>
    <w:rsid w:val="006A1B11"/>
    <w:rsid w:val="006B3666"/>
    <w:rsid w:val="006B53AC"/>
    <w:rsid w:val="006B7A3C"/>
    <w:rsid w:val="006C3690"/>
    <w:rsid w:val="006C57CF"/>
    <w:rsid w:val="006C5A4F"/>
    <w:rsid w:val="006C77CB"/>
    <w:rsid w:val="006D12E2"/>
    <w:rsid w:val="006D13E2"/>
    <w:rsid w:val="006D5940"/>
    <w:rsid w:val="006E2644"/>
    <w:rsid w:val="006E40B0"/>
    <w:rsid w:val="006E4EE4"/>
    <w:rsid w:val="006E7D61"/>
    <w:rsid w:val="006F1F5E"/>
    <w:rsid w:val="006F3251"/>
    <w:rsid w:val="006F4C87"/>
    <w:rsid w:val="006F7E72"/>
    <w:rsid w:val="00701388"/>
    <w:rsid w:val="00702513"/>
    <w:rsid w:val="00704D0E"/>
    <w:rsid w:val="00705F7F"/>
    <w:rsid w:val="00710C6B"/>
    <w:rsid w:val="00712DC6"/>
    <w:rsid w:val="00716B7A"/>
    <w:rsid w:val="00722890"/>
    <w:rsid w:val="00727AC2"/>
    <w:rsid w:val="007369C1"/>
    <w:rsid w:val="00740A1F"/>
    <w:rsid w:val="00741921"/>
    <w:rsid w:val="00742047"/>
    <w:rsid w:val="00744B6E"/>
    <w:rsid w:val="007459A3"/>
    <w:rsid w:val="00754FA9"/>
    <w:rsid w:val="00756460"/>
    <w:rsid w:val="00774242"/>
    <w:rsid w:val="00774FE6"/>
    <w:rsid w:val="00781B99"/>
    <w:rsid w:val="007826E3"/>
    <w:rsid w:val="007879EE"/>
    <w:rsid w:val="00791DA4"/>
    <w:rsid w:val="00795014"/>
    <w:rsid w:val="007A34D1"/>
    <w:rsid w:val="007A6F8C"/>
    <w:rsid w:val="007B6A57"/>
    <w:rsid w:val="007B725B"/>
    <w:rsid w:val="007C0546"/>
    <w:rsid w:val="007C0DE0"/>
    <w:rsid w:val="007C5AA3"/>
    <w:rsid w:val="007D5EC4"/>
    <w:rsid w:val="007E458E"/>
    <w:rsid w:val="007E72EF"/>
    <w:rsid w:val="007E7A9B"/>
    <w:rsid w:val="007E7B88"/>
    <w:rsid w:val="007F4A49"/>
    <w:rsid w:val="007F76D9"/>
    <w:rsid w:val="00803401"/>
    <w:rsid w:val="00814491"/>
    <w:rsid w:val="0081630E"/>
    <w:rsid w:val="00823ACA"/>
    <w:rsid w:val="0082600C"/>
    <w:rsid w:val="00826E0E"/>
    <w:rsid w:val="0083375E"/>
    <w:rsid w:val="0084020D"/>
    <w:rsid w:val="00840696"/>
    <w:rsid w:val="0084204D"/>
    <w:rsid w:val="0085039D"/>
    <w:rsid w:val="00851165"/>
    <w:rsid w:val="00851BD7"/>
    <w:rsid w:val="00857BB4"/>
    <w:rsid w:val="00861F3C"/>
    <w:rsid w:val="00863C02"/>
    <w:rsid w:val="00864BD4"/>
    <w:rsid w:val="00867DCA"/>
    <w:rsid w:val="00877E20"/>
    <w:rsid w:val="00883B52"/>
    <w:rsid w:val="00885E9B"/>
    <w:rsid w:val="00886120"/>
    <w:rsid w:val="00886B8C"/>
    <w:rsid w:val="008A03D1"/>
    <w:rsid w:val="008A36AE"/>
    <w:rsid w:val="008A6A36"/>
    <w:rsid w:val="008A70FD"/>
    <w:rsid w:val="008B294D"/>
    <w:rsid w:val="008C0FF4"/>
    <w:rsid w:val="008C7D06"/>
    <w:rsid w:val="008D34AE"/>
    <w:rsid w:val="008D3882"/>
    <w:rsid w:val="008D5FD5"/>
    <w:rsid w:val="008E420B"/>
    <w:rsid w:val="008E52F5"/>
    <w:rsid w:val="008E5770"/>
    <w:rsid w:val="008E79B4"/>
    <w:rsid w:val="008F0645"/>
    <w:rsid w:val="00900596"/>
    <w:rsid w:val="009015AC"/>
    <w:rsid w:val="00903356"/>
    <w:rsid w:val="009052F4"/>
    <w:rsid w:val="009056EA"/>
    <w:rsid w:val="009103A0"/>
    <w:rsid w:val="009152C0"/>
    <w:rsid w:val="00916124"/>
    <w:rsid w:val="0091758C"/>
    <w:rsid w:val="00920075"/>
    <w:rsid w:val="009355AE"/>
    <w:rsid w:val="00940B5B"/>
    <w:rsid w:val="00941528"/>
    <w:rsid w:val="00943EE9"/>
    <w:rsid w:val="00946663"/>
    <w:rsid w:val="00952FF8"/>
    <w:rsid w:val="0096591F"/>
    <w:rsid w:val="0096686B"/>
    <w:rsid w:val="0097036B"/>
    <w:rsid w:val="0097132C"/>
    <w:rsid w:val="00971A2A"/>
    <w:rsid w:val="00972DDC"/>
    <w:rsid w:val="009752D0"/>
    <w:rsid w:val="00975E9E"/>
    <w:rsid w:val="00980CB5"/>
    <w:rsid w:val="009811C5"/>
    <w:rsid w:val="00983759"/>
    <w:rsid w:val="00986A6D"/>
    <w:rsid w:val="00987B14"/>
    <w:rsid w:val="00990034"/>
    <w:rsid w:val="00990725"/>
    <w:rsid w:val="009912DF"/>
    <w:rsid w:val="0099403A"/>
    <w:rsid w:val="009955BC"/>
    <w:rsid w:val="00997B24"/>
    <w:rsid w:val="009A1907"/>
    <w:rsid w:val="009A1FEE"/>
    <w:rsid w:val="009A47B7"/>
    <w:rsid w:val="009A4E71"/>
    <w:rsid w:val="009A6C36"/>
    <w:rsid w:val="009B004F"/>
    <w:rsid w:val="009B219A"/>
    <w:rsid w:val="009B43A6"/>
    <w:rsid w:val="009C2100"/>
    <w:rsid w:val="009C6956"/>
    <w:rsid w:val="009C6F53"/>
    <w:rsid w:val="009D621C"/>
    <w:rsid w:val="009E06C6"/>
    <w:rsid w:val="009E3FC1"/>
    <w:rsid w:val="009E553A"/>
    <w:rsid w:val="009E5C8D"/>
    <w:rsid w:val="009E74F2"/>
    <w:rsid w:val="009E7E55"/>
    <w:rsid w:val="00A0189E"/>
    <w:rsid w:val="00A074BD"/>
    <w:rsid w:val="00A148F3"/>
    <w:rsid w:val="00A27FB8"/>
    <w:rsid w:val="00A31DE0"/>
    <w:rsid w:val="00A431A3"/>
    <w:rsid w:val="00A50A3B"/>
    <w:rsid w:val="00A5112C"/>
    <w:rsid w:val="00A51EFB"/>
    <w:rsid w:val="00A546A4"/>
    <w:rsid w:val="00A64A78"/>
    <w:rsid w:val="00A74EBD"/>
    <w:rsid w:val="00A7506E"/>
    <w:rsid w:val="00A83521"/>
    <w:rsid w:val="00A86960"/>
    <w:rsid w:val="00A96444"/>
    <w:rsid w:val="00AA1036"/>
    <w:rsid w:val="00AA1E76"/>
    <w:rsid w:val="00AB7883"/>
    <w:rsid w:val="00AC0573"/>
    <w:rsid w:val="00AC06EA"/>
    <w:rsid w:val="00AC3515"/>
    <w:rsid w:val="00AC476A"/>
    <w:rsid w:val="00AD065A"/>
    <w:rsid w:val="00AD6250"/>
    <w:rsid w:val="00AE0D4C"/>
    <w:rsid w:val="00AE1456"/>
    <w:rsid w:val="00AE3FD9"/>
    <w:rsid w:val="00AE4E58"/>
    <w:rsid w:val="00AF418F"/>
    <w:rsid w:val="00AF47B1"/>
    <w:rsid w:val="00B012FC"/>
    <w:rsid w:val="00B01418"/>
    <w:rsid w:val="00B030C8"/>
    <w:rsid w:val="00B03F7C"/>
    <w:rsid w:val="00B0672E"/>
    <w:rsid w:val="00B13CD3"/>
    <w:rsid w:val="00B13FCF"/>
    <w:rsid w:val="00B15B5D"/>
    <w:rsid w:val="00B15FEE"/>
    <w:rsid w:val="00B254DE"/>
    <w:rsid w:val="00B3188D"/>
    <w:rsid w:val="00B32FFA"/>
    <w:rsid w:val="00B4093D"/>
    <w:rsid w:val="00B42109"/>
    <w:rsid w:val="00B51C47"/>
    <w:rsid w:val="00B53329"/>
    <w:rsid w:val="00B56A51"/>
    <w:rsid w:val="00B56CF3"/>
    <w:rsid w:val="00B63B1C"/>
    <w:rsid w:val="00B659DC"/>
    <w:rsid w:val="00B65D08"/>
    <w:rsid w:val="00B7690D"/>
    <w:rsid w:val="00B81A21"/>
    <w:rsid w:val="00B90463"/>
    <w:rsid w:val="00B96BC2"/>
    <w:rsid w:val="00BA0F8F"/>
    <w:rsid w:val="00BA3FC2"/>
    <w:rsid w:val="00BA53F8"/>
    <w:rsid w:val="00BB3100"/>
    <w:rsid w:val="00BD51D6"/>
    <w:rsid w:val="00BE1011"/>
    <w:rsid w:val="00BE4EE6"/>
    <w:rsid w:val="00BE6EA4"/>
    <w:rsid w:val="00BF0F97"/>
    <w:rsid w:val="00BF32C8"/>
    <w:rsid w:val="00BF721D"/>
    <w:rsid w:val="00C02259"/>
    <w:rsid w:val="00C07DE9"/>
    <w:rsid w:val="00C11B5E"/>
    <w:rsid w:val="00C14E97"/>
    <w:rsid w:val="00C15B38"/>
    <w:rsid w:val="00C1740A"/>
    <w:rsid w:val="00C2137A"/>
    <w:rsid w:val="00C219B0"/>
    <w:rsid w:val="00C22CDB"/>
    <w:rsid w:val="00C23444"/>
    <w:rsid w:val="00C24FD4"/>
    <w:rsid w:val="00C26C47"/>
    <w:rsid w:val="00C27E9C"/>
    <w:rsid w:val="00C3077A"/>
    <w:rsid w:val="00C335A9"/>
    <w:rsid w:val="00C34CC7"/>
    <w:rsid w:val="00C37A82"/>
    <w:rsid w:val="00C44F3C"/>
    <w:rsid w:val="00C45936"/>
    <w:rsid w:val="00C45FD6"/>
    <w:rsid w:val="00C47A01"/>
    <w:rsid w:val="00C50671"/>
    <w:rsid w:val="00C5322E"/>
    <w:rsid w:val="00C543E7"/>
    <w:rsid w:val="00C5733D"/>
    <w:rsid w:val="00C61046"/>
    <w:rsid w:val="00C63685"/>
    <w:rsid w:val="00C64159"/>
    <w:rsid w:val="00C67305"/>
    <w:rsid w:val="00C67C7D"/>
    <w:rsid w:val="00C71F0C"/>
    <w:rsid w:val="00C72837"/>
    <w:rsid w:val="00C7534B"/>
    <w:rsid w:val="00C76AF1"/>
    <w:rsid w:val="00C77E85"/>
    <w:rsid w:val="00C830A9"/>
    <w:rsid w:val="00C8609E"/>
    <w:rsid w:val="00C87B2F"/>
    <w:rsid w:val="00C962D7"/>
    <w:rsid w:val="00CA35B1"/>
    <w:rsid w:val="00CA379A"/>
    <w:rsid w:val="00CA4174"/>
    <w:rsid w:val="00CA480C"/>
    <w:rsid w:val="00CA5F59"/>
    <w:rsid w:val="00CA7843"/>
    <w:rsid w:val="00CB07C8"/>
    <w:rsid w:val="00CB216C"/>
    <w:rsid w:val="00CB4719"/>
    <w:rsid w:val="00CC04DE"/>
    <w:rsid w:val="00CC3A74"/>
    <w:rsid w:val="00CC78E0"/>
    <w:rsid w:val="00CD276A"/>
    <w:rsid w:val="00CD34B5"/>
    <w:rsid w:val="00CD72F0"/>
    <w:rsid w:val="00CD7EA8"/>
    <w:rsid w:val="00CE1487"/>
    <w:rsid w:val="00CF2094"/>
    <w:rsid w:val="00CF3336"/>
    <w:rsid w:val="00CF6745"/>
    <w:rsid w:val="00D00BD8"/>
    <w:rsid w:val="00D03677"/>
    <w:rsid w:val="00D04598"/>
    <w:rsid w:val="00D048F6"/>
    <w:rsid w:val="00D06965"/>
    <w:rsid w:val="00D13AE8"/>
    <w:rsid w:val="00D17B31"/>
    <w:rsid w:val="00D314D6"/>
    <w:rsid w:val="00D34177"/>
    <w:rsid w:val="00D36B32"/>
    <w:rsid w:val="00D4017B"/>
    <w:rsid w:val="00D50541"/>
    <w:rsid w:val="00D51704"/>
    <w:rsid w:val="00D654DB"/>
    <w:rsid w:val="00D65B1B"/>
    <w:rsid w:val="00D672A2"/>
    <w:rsid w:val="00D67CA0"/>
    <w:rsid w:val="00D70487"/>
    <w:rsid w:val="00D7188E"/>
    <w:rsid w:val="00D74B13"/>
    <w:rsid w:val="00D74E22"/>
    <w:rsid w:val="00D8140B"/>
    <w:rsid w:val="00D81E0F"/>
    <w:rsid w:val="00D8207C"/>
    <w:rsid w:val="00D84800"/>
    <w:rsid w:val="00D85FCE"/>
    <w:rsid w:val="00D87482"/>
    <w:rsid w:val="00D90F20"/>
    <w:rsid w:val="00D922CD"/>
    <w:rsid w:val="00D942B2"/>
    <w:rsid w:val="00D96D59"/>
    <w:rsid w:val="00DA2589"/>
    <w:rsid w:val="00DA3155"/>
    <w:rsid w:val="00DA7556"/>
    <w:rsid w:val="00DB4AFC"/>
    <w:rsid w:val="00DC28DB"/>
    <w:rsid w:val="00DC70D3"/>
    <w:rsid w:val="00DD07C2"/>
    <w:rsid w:val="00DD3F25"/>
    <w:rsid w:val="00DD61A8"/>
    <w:rsid w:val="00DD78F8"/>
    <w:rsid w:val="00DE0FE4"/>
    <w:rsid w:val="00DE5256"/>
    <w:rsid w:val="00DF27B3"/>
    <w:rsid w:val="00DF494F"/>
    <w:rsid w:val="00DF4FCF"/>
    <w:rsid w:val="00DF6DE1"/>
    <w:rsid w:val="00DF7A18"/>
    <w:rsid w:val="00E051F0"/>
    <w:rsid w:val="00E05546"/>
    <w:rsid w:val="00E133DD"/>
    <w:rsid w:val="00E13BA1"/>
    <w:rsid w:val="00E1571D"/>
    <w:rsid w:val="00E202F2"/>
    <w:rsid w:val="00E22FDC"/>
    <w:rsid w:val="00E40F3D"/>
    <w:rsid w:val="00E5370F"/>
    <w:rsid w:val="00E566B3"/>
    <w:rsid w:val="00E6728A"/>
    <w:rsid w:val="00E678F5"/>
    <w:rsid w:val="00E776B9"/>
    <w:rsid w:val="00E77F43"/>
    <w:rsid w:val="00E81B12"/>
    <w:rsid w:val="00E81BCD"/>
    <w:rsid w:val="00E85107"/>
    <w:rsid w:val="00E8532A"/>
    <w:rsid w:val="00E8770E"/>
    <w:rsid w:val="00E904FB"/>
    <w:rsid w:val="00E91378"/>
    <w:rsid w:val="00EA129F"/>
    <w:rsid w:val="00EA3226"/>
    <w:rsid w:val="00EA5417"/>
    <w:rsid w:val="00EA68EA"/>
    <w:rsid w:val="00EB276C"/>
    <w:rsid w:val="00EC1905"/>
    <w:rsid w:val="00ED117C"/>
    <w:rsid w:val="00ED1426"/>
    <w:rsid w:val="00ED1E34"/>
    <w:rsid w:val="00ED5E1B"/>
    <w:rsid w:val="00ED613D"/>
    <w:rsid w:val="00ED6B8F"/>
    <w:rsid w:val="00EE29E3"/>
    <w:rsid w:val="00EE45BD"/>
    <w:rsid w:val="00EF1B09"/>
    <w:rsid w:val="00EF4007"/>
    <w:rsid w:val="00F03E9D"/>
    <w:rsid w:val="00F0516D"/>
    <w:rsid w:val="00F0620D"/>
    <w:rsid w:val="00F10FB7"/>
    <w:rsid w:val="00F17F7C"/>
    <w:rsid w:val="00F21561"/>
    <w:rsid w:val="00F35985"/>
    <w:rsid w:val="00F405A0"/>
    <w:rsid w:val="00F42002"/>
    <w:rsid w:val="00F42A3B"/>
    <w:rsid w:val="00F4595D"/>
    <w:rsid w:val="00F45A8F"/>
    <w:rsid w:val="00F57680"/>
    <w:rsid w:val="00F62905"/>
    <w:rsid w:val="00F65A89"/>
    <w:rsid w:val="00F7017D"/>
    <w:rsid w:val="00F7021C"/>
    <w:rsid w:val="00F76660"/>
    <w:rsid w:val="00F80369"/>
    <w:rsid w:val="00FA24BA"/>
    <w:rsid w:val="00FA3C2C"/>
    <w:rsid w:val="00FA3E83"/>
    <w:rsid w:val="00FA6514"/>
    <w:rsid w:val="00FA6DFB"/>
    <w:rsid w:val="00FA6E50"/>
    <w:rsid w:val="00FB7B44"/>
    <w:rsid w:val="00FC3735"/>
    <w:rsid w:val="00FD3183"/>
    <w:rsid w:val="00FE0055"/>
    <w:rsid w:val="00FE0FD9"/>
    <w:rsid w:val="00FE1A59"/>
    <w:rsid w:val="00FE327E"/>
    <w:rsid w:val="00FF201A"/>
    <w:rsid w:val="00FF2D11"/>
    <w:rsid w:val="00FF3812"/>
    <w:rsid w:val="00FF4B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30E4B"/>
  <w15:chartTrackingRefBased/>
  <w15:docId w15:val="{E812766F-45DD-458A-8780-95E1F99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421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01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20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customStyle="1" w:styleId="Default">
    <w:name w:val="Default"/>
    <w:rsid w:val="00B42109"/>
    <w:pPr>
      <w:autoSpaceDE w:val="0"/>
      <w:autoSpaceDN w:val="0"/>
      <w:adjustRightInd w:val="0"/>
      <w:spacing w:after="0" w:line="240" w:lineRule="auto"/>
    </w:pPr>
    <w:rPr>
      <w:rFonts w:ascii="Raleway Light" w:hAnsi="Raleway Light" w:cs="Raleway Light"/>
      <w:color w:val="000000"/>
      <w:sz w:val="24"/>
      <w:szCs w:val="24"/>
    </w:rPr>
  </w:style>
  <w:style w:type="paragraph" w:customStyle="1" w:styleId="Pa0">
    <w:name w:val="Pa0"/>
    <w:basedOn w:val="Default"/>
    <w:next w:val="Default"/>
    <w:uiPriority w:val="99"/>
    <w:rsid w:val="00B42109"/>
    <w:pPr>
      <w:spacing w:line="241" w:lineRule="atLeast"/>
    </w:pPr>
    <w:rPr>
      <w:rFonts w:cstheme="minorBidi"/>
      <w:color w:val="auto"/>
    </w:rPr>
  </w:style>
  <w:style w:type="character" w:customStyle="1" w:styleId="A0">
    <w:name w:val="A0"/>
    <w:uiPriority w:val="99"/>
    <w:rsid w:val="00B42109"/>
    <w:rPr>
      <w:rFonts w:cs="Raleway Light"/>
      <w:b/>
      <w:bCs/>
      <w:color w:val="000000"/>
      <w:sz w:val="56"/>
      <w:szCs w:val="56"/>
    </w:rPr>
  </w:style>
  <w:style w:type="character" w:customStyle="1" w:styleId="A1">
    <w:name w:val="A1"/>
    <w:uiPriority w:val="99"/>
    <w:rsid w:val="00B42109"/>
    <w:rPr>
      <w:rFonts w:ascii="Raleway SemiBold" w:hAnsi="Raleway SemiBold" w:cs="Raleway SemiBold"/>
      <w:b/>
      <w:bCs/>
      <w:color w:val="000000"/>
      <w:sz w:val="64"/>
      <w:szCs w:val="64"/>
    </w:rPr>
  </w:style>
  <w:style w:type="character" w:customStyle="1" w:styleId="A2">
    <w:name w:val="A2"/>
    <w:uiPriority w:val="99"/>
    <w:rsid w:val="00B42109"/>
    <w:rPr>
      <w:rFonts w:cs="Raleway"/>
      <w:color w:val="000000"/>
      <w:sz w:val="20"/>
      <w:szCs w:val="20"/>
    </w:rPr>
  </w:style>
  <w:style w:type="character" w:customStyle="1" w:styleId="A3">
    <w:name w:val="A3"/>
    <w:uiPriority w:val="99"/>
    <w:rsid w:val="00B42109"/>
    <w:rPr>
      <w:rFonts w:cs="Raleway"/>
      <w:color w:val="000000"/>
      <w:sz w:val="20"/>
      <w:szCs w:val="20"/>
      <w:u w:val="single"/>
    </w:rPr>
  </w:style>
  <w:style w:type="paragraph" w:styleId="Paragraphedeliste">
    <w:name w:val="List Paragraph"/>
    <w:basedOn w:val="Normal"/>
    <w:uiPriority w:val="34"/>
    <w:qFormat/>
    <w:rsid w:val="00B42109"/>
    <w:pPr>
      <w:ind w:left="720"/>
      <w:contextualSpacing/>
    </w:pPr>
  </w:style>
  <w:style w:type="character" w:customStyle="1" w:styleId="Titre1Car">
    <w:name w:val="Titre 1 Car"/>
    <w:basedOn w:val="Policepardfaut"/>
    <w:link w:val="Titre1"/>
    <w:uiPriority w:val="9"/>
    <w:rsid w:val="00B4210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2079D"/>
    <w:pPr>
      <w:outlineLvl w:val="9"/>
    </w:pPr>
    <w:rPr>
      <w:lang w:eastAsia="nl-BE"/>
    </w:rPr>
  </w:style>
  <w:style w:type="paragraph" w:styleId="TM1">
    <w:name w:val="toc 1"/>
    <w:basedOn w:val="Normal"/>
    <w:next w:val="Normal"/>
    <w:autoRedefine/>
    <w:uiPriority w:val="39"/>
    <w:unhideWhenUsed/>
    <w:rsid w:val="0052079D"/>
    <w:pPr>
      <w:spacing w:after="100"/>
    </w:pPr>
  </w:style>
  <w:style w:type="character" w:styleId="Lienhypertexte">
    <w:name w:val="Hyperlink"/>
    <w:basedOn w:val="Policepardfaut"/>
    <w:uiPriority w:val="99"/>
    <w:unhideWhenUsed/>
    <w:rsid w:val="0052079D"/>
    <w:rPr>
      <w:color w:val="0563C1" w:themeColor="hyperlink"/>
      <w:u w:val="single"/>
    </w:rPr>
  </w:style>
  <w:style w:type="character" w:customStyle="1" w:styleId="A5">
    <w:name w:val="A5"/>
    <w:uiPriority w:val="99"/>
    <w:rsid w:val="001E7359"/>
    <w:rPr>
      <w:rFonts w:cs="Raleway SemiBold"/>
      <w:b/>
      <w:bCs/>
      <w:color w:val="000000"/>
      <w:sz w:val="30"/>
      <w:szCs w:val="30"/>
    </w:rPr>
  </w:style>
  <w:style w:type="character" w:customStyle="1" w:styleId="A7">
    <w:name w:val="A7"/>
    <w:uiPriority w:val="99"/>
    <w:rsid w:val="001E7359"/>
    <w:rPr>
      <w:rFonts w:ascii="Raleway" w:hAnsi="Raleway" w:cs="Raleway"/>
      <w:color w:val="000000"/>
      <w:sz w:val="26"/>
      <w:szCs w:val="26"/>
    </w:rPr>
  </w:style>
  <w:style w:type="character" w:customStyle="1" w:styleId="A11">
    <w:name w:val="A11"/>
    <w:uiPriority w:val="99"/>
    <w:rsid w:val="00366204"/>
    <w:rPr>
      <w:rFonts w:cs="Raleway Light"/>
      <w:color w:val="000000"/>
      <w:sz w:val="16"/>
      <w:szCs w:val="16"/>
    </w:rPr>
  </w:style>
  <w:style w:type="table" w:styleId="Grilledutableau">
    <w:name w:val="Table Grid"/>
    <w:basedOn w:val="TableauNormal"/>
    <w:uiPriority w:val="39"/>
    <w:rsid w:val="001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tte">
    <w:name w:val="header"/>
    <w:basedOn w:val="Normal"/>
    <w:link w:val="En-tteCar"/>
    <w:uiPriority w:val="99"/>
    <w:unhideWhenUsed/>
    <w:rsid w:val="00A83521"/>
    <w:pPr>
      <w:tabs>
        <w:tab w:val="center" w:pos="4536"/>
        <w:tab w:val="right" w:pos="9072"/>
      </w:tabs>
      <w:spacing w:after="0" w:line="240" w:lineRule="auto"/>
    </w:pPr>
  </w:style>
  <w:style w:type="character" w:customStyle="1" w:styleId="En-tteCar">
    <w:name w:val="En-tête Car"/>
    <w:basedOn w:val="Policepardfaut"/>
    <w:link w:val="En-tte"/>
    <w:uiPriority w:val="99"/>
    <w:rsid w:val="00A83521"/>
  </w:style>
  <w:style w:type="paragraph" w:styleId="Pieddepage">
    <w:name w:val="footer"/>
    <w:basedOn w:val="Normal"/>
    <w:link w:val="PieddepageCar"/>
    <w:uiPriority w:val="99"/>
    <w:unhideWhenUsed/>
    <w:rsid w:val="00A835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3521"/>
  </w:style>
  <w:style w:type="character" w:customStyle="1" w:styleId="A17">
    <w:name w:val="A17"/>
    <w:uiPriority w:val="99"/>
    <w:rsid w:val="00CC3A74"/>
    <w:rPr>
      <w:rFonts w:cs="Raleway"/>
      <w:color w:val="000000"/>
      <w:sz w:val="28"/>
      <w:szCs w:val="28"/>
    </w:rPr>
  </w:style>
  <w:style w:type="character" w:styleId="Marquedecommentaire">
    <w:name w:val="annotation reference"/>
    <w:basedOn w:val="Policepardfaut"/>
    <w:uiPriority w:val="99"/>
    <w:semiHidden/>
    <w:unhideWhenUsed/>
    <w:rsid w:val="00CC3A74"/>
    <w:rPr>
      <w:sz w:val="16"/>
      <w:szCs w:val="16"/>
    </w:rPr>
  </w:style>
  <w:style w:type="paragraph" w:styleId="Commentaire">
    <w:name w:val="annotation text"/>
    <w:basedOn w:val="Normal"/>
    <w:link w:val="CommentaireCar"/>
    <w:uiPriority w:val="99"/>
    <w:semiHidden/>
    <w:unhideWhenUsed/>
    <w:rsid w:val="00CC3A74"/>
    <w:pPr>
      <w:spacing w:line="240" w:lineRule="auto"/>
    </w:pPr>
    <w:rPr>
      <w:sz w:val="20"/>
      <w:szCs w:val="20"/>
    </w:rPr>
  </w:style>
  <w:style w:type="character" w:customStyle="1" w:styleId="CommentaireCar">
    <w:name w:val="Commentaire Car"/>
    <w:basedOn w:val="Policepardfaut"/>
    <w:link w:val="Commentaire"/>
    <w:uiPriority w:val="99"/>
    <w:semiHidden/>
    <w:rsid w:val="00CC3A74"/>
    <w:rPr>
      <w:sz w:val="20"/>
      <w:szCs w:val="20"/>
    </w:rPr>
  </w:style>
  <w:style w:type="paragraph" w:styleId="Objetducommentaire">
    <w:name w:val="annotation subject"/>
    <w:basedOn w:val="Commentaire"/>
    <w:next w:val="Commentaire"/>
    <w:link w:val="ObjetducommentaireCar"/>
    <w:uiPriority w:val="99"/>
    <w:semiHidden/>
    <w:unhideWhenUsed/>
    <w:rsid w:val="00CC3A74"/>
    <w:rPr>
      <w:b/>
      <w:bCs/>
    </w:rPr>
  </w:style>
  <w:style w:type="character" w:customStyle="1" w:styleId="ObjetducommentaireCar">
    <w:name w:val="Objet du commentaire Car"/>
    <w:basedOn w:val="CommentaireCar"/>
    <w:link w:val="Objetducommentaire"/>
    <w:uiPriority w:val="99"/>
    <w:semiHidden/>
    <w:rsid w:val="00CC3A74"/>
    <w:rPr>
      <w:b/>
      <w:bCs/>
      <w:sz w:val="20"/>
      <w:szCs w:val="20"/>
    </w:rPr>
  </w:style>
  <w:style w:type="paragraph" w:styleId="Textedebulles">
    <w:name w:val="Balloon Text"/>
    <w:basedOn w:val="Normal"/>
    <w:link w:val="TextedebullesCar"/>
    <w:uiPriority w:val="99"/>
    <w:semiHidden/>
    <w:unhideWhenUsed/>
    <w:rsid w:val="00CC3A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A74"/>
    <w:rPr>
      <w:rFonts w:ascii="Segoe UI" w:hAnsi="Segoe UI" w:cs="Segoe UI"/>
      <w:sz w:val="18"/>
      <w:szCs w:val="18"/>
    </w:rPr>
  </w:style>
  <w:style w:type="paragraph" w:customStyle="1" w:styleId="Pa4">
    <w:name w:val="Pa4"/>
    <w:basedOn w:val="Default"/>
    <w:next w:val="Default"/>
    <w:uiPriority w:val="99"/>
    <w:rsid w:val="00ED117C"/>
    <w:pPr>
      <w:spacing w:line="241" w:lineRule="atLeast"/>
    </w:pPr>
    <w:rPr>
      <w:rFonts w:ascii="Raleway Medium" w:hAnsi="Raleway Medium" w:cstheme="minorBidi"/>
      <w:color w:val="auto"/>
    </w:rPr>
  </w:style>
  <w:style w:type="character" w:customStyle="1" w:styleId="A14">
    <w:name w:val="A14"/>
    <w:uiPriority w:val="99"/>
    <w:rsid w:val="00ED117C"/>
    <w:rPr>
      <w:rFonts w:cs="Raleway Medium"/>
      <w:color w:val="000000"/>
      <w:sz w:val="18"/>
      <w:szCs w:val="18"/>
    </w:rPr>
  </w:style>
  <w:style w:type="character" w:customStyle="1" w:styleId="A13">
    <w:name w:val="A13"/>
    <w:uiPriority w:val="99"/>
    <w:rsid w:val="00864BD4"/>
    <w:rPr>
      <w:rFonts w:ascii="Raleway SemiBold" w:hAnsi="Raleway SemiBold" w:cs="Raleway SemiBold"/>
      <w:b/>
      <w:bCs/>
      <w:color w:val="000000"/>
      <w:sz w:val="22"/>
      <w:szCs w:val="22"/>
    </w:rPr>
  </w:style>
  <w:style w:type="paragraph" w:customStyle="1" w:styleId="Pa2">
    <w:name w:val="Pa2"/>
    <w:basedOn w:val="Default"/>
    <w:next w:val="Default"/>
    <w:uiPriority w:val="99"/>
    <w:rsid w:val="00B3188D"/>
    <w:pPr>
      <w:spacing w:line="241" w:lineRule="atLeast"/>
    </w:pPr>
    <w:rPr>
      <w:rFonts w:ascii="Raleway" w:eastAsia="Raleway" w:hAnsiTheme="minorHAnsi" w:cstheme="minorBidi"/>
      <w:color w:val="auto"/>
    </w:rPr>
  </w:style>
  <w:style w:type="character" w:customStyle="1" w:styleId="A16">
    <w:name w:val="A16"/>
    <w:uiPriority w:val="99"/>
    <w:rsid w:val="00B3188D"/>
    <w:rPr>
      <w:rFonts w:cs="Raleway"/>
      <w:b/>
      <w:bCs/>
      <w:color w:val="000000"/>
      <w:sz w:val="26"/>
      <w:szCs w:val="26"/>
      <w:u w:val="single"/>
    </w:rPr>
  </w:style>
  <w:style w:type="character" w:styleId="Mentionnonrsolue">
    <w:name w:val="Unresolved Mention"/>
    <w:basedOn w:val="Policepardfaut"/>
    <w:uiPriority w:val="99"/>
    <w:semiHidden/>
    <w:unhideWhenUsed/>
    <w:rsid w:val="006A1B11"/>
    <w:rPr>
      <w:color w:val="605E5C"/>
      <w:shd w:val="clear" w:color="auto" w:fill="E1DFDD"/>
    </w:rPr>
  </w:style>
  <w:style w:type="paragraph" w:customStyle="1" w:styleId="Pa6">
    <w:name w:val="Pa6"/>
    <w:basedOn w:val="Default"/>
    <w:next w:val="Default"/>
    <w:uiPriority w:val="99"/>
    <w:rsid w:val="006A1B11"/>
    <w:pPr>
      <w:spacing w:line="241" w:lineRule="atLeast"/>
    </w:pPr>
    <w:rPr>
      <w:rFonts w:ascii="Raleway" w:eastAsia="Raleway" w:hAnsiTheme="minorHAnsi" w:cstheme="minorBidi"/>
      <w:color w:val="auto"/>
    </w:rPr>
  </w:style>
  <w:style w:type="character" w:styleId="Lienhypertextesuivivisit">
    <w:name w:val="FollowedHyperlink"/>
    <w:basedOn w:val="Policepardfaut"/>
    <w:uiPriority w:val="99"/>
    <w:semiHidden/>
    <w:unhideWhenUsed/>
    <w:rsid w:val="006B53AC"/>
    <w:rPr>
      <w:color w:val="954F72" w:themeColor="followedHyperlink"/>
      <w:u w:val="single"/>
    </w:rPr>
  </w:style>
  <w:style w:type="character" w:customStyle="1" w:styleId="Titre2Car">
    <w:name w:val="Titre 2 Car"/>
    <w:basedOn w:val="Policepardfaut"/>
    <w:link w:val="Titre2"/>
    <w:uiPriority w:val="9"/>
    <w:rsid w:val="0020188C"/>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132F69"/>
    <w:pPr>
      <w:spacing w:after="100"/>
      <w:ind w:left="220"/>
    </w:pPr>
  </w:style>
  <w:style w:type="character" w:customStyle="1" w:styleId="A15">
    <w:name w:val="A15"/>
    <w:uiPriority w:val="99"/>
    <w:rsid w:val="003B32B5"/>
    <w:rPr>
      <w:rFonts w:cs="Raleway"/>
      <w:color w:val="000000"/>
      <w:sz w:val="14"/>
      <w:szCs w:val="14"/>
    </w:rPr>
  </w:style>
  <w:style w:type="character" w:customStyle="1" w:styleId="Titre3Car">
    <w:name w:val="Titre 3 Car"/>
    <w:basedOn w:val="Policepardfaut"/>
    <w:link w:val="Titre3"/>
    <w:uiPriority w:val="9"/>
    <w:rsid w:val="003D203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295661"/>
    <w:pPr>
      <w:spacing w:after="100"/>
      <w:ind w:left="440"/>
    </w:pPr>
  </w:style>
  <w:style w:type="character" w:customStyle="1" w:styleId="tagline">
    <w:name w:val="tagline"/>
    <w:basedOn w:val="Policepardfaut"/>
    <w:rsid w:val="009E74F2"/>
  </w:style>
  <w:style w:type="character" w:customStyle="1" w:styleId="normaltextrun">
    <w:name w:val="normaltextrun"/>
    <w:rsid w:val="0098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778">
      <w:bodyDiv w:val="1"/>
      <w:marLeft w:val="0"/>
      <w:marRight w:val="0"/>
      <w:marTop w:val="0"/>
      <w:marBottom w:val="0"/>
      <w:divBdr>
        <w:top w:val="none" w:sz="0" w:space="0" w:color="auto"/>
        <w:left w:val="none" w:sz="0" w:space="0" w:color="auto"/>
        <w:bottom w:val="none" w:sz="0" w:space="0" w:color="auto"/>
        <w:right w:val="none" w:sz="0" w:space="0" w:color="auto"/>
      </w:divBdr>
    </w:div>
    <w:div w:id="20321179">
      <w:bodyDiv w:val="1"/>
      <w:marLeft w:val="0"/>
      <w:marRight w:val="0"/>
      <w:marTop w:val="0"/>
      <w:marBottom w:val="0"/>
      <w:divBdr>
        <w:top w:val="none" w:sz="0" w:space="0" w:color="auto"/>
        <w:left w:val="none" w:sz="0" w:space="0" w:color="auto"/>
        <w:bottom w:val="none" w:sz="0" w:space="0" w:color="auto"/>
        <w:right w:val="none" w:sz="0" w:space="0" w:color="auto"/>
      </w:divBdr>
    </w:div>
    <w:div w:id="33384469">
      <w:bodyDiv w:val="1"/>
      <w:marLeft w:val="0"/>
      <w:marRight w:val="0"/>
      <w:marTop w:val="0"/>
      <w:marBottom w:val="0"/>
      <w:divBdr>
        <w:top w:val="none" w:sz="0" w:space="0" w:color="auto"/>
        <w:left w:val="none" w:sz="0" w:space="0" w:color="auto"/>
        <w:bottom w:val="none" w:sz="0" w:space="0" w:color="auto"/>
        <w:right w:val="none" w:sz="0" w:space="0" w:color="auto"/>
      </w:divBdr>
    </w:div>
    <w:div w:id="82848434">
      <w:bodyDiv w:val="1"/>
      <w:marLeft w:val="0"/>
      <w:marRight w:val="0"/>
      <w:marTop w:val="0"/>
      <w:marBottom w:val="0"/>
      <w:divBdr>
        <w:top w:val="none" w:sz="0" w:space="0" w:color="auto"/>
        <w:left w:val="none" w:sz="0" w:space="0" w:color="auto"/>
        <w:bottom w:val="none" w:sz="0" w:space="0" w:color="auto"/>
        <w:right w:val="none" w:sz="0" w:space="0" w:color="auto"/>
      </w:divBdr>
    </w:div>
    <w:div w:id="97910986">
      <w:bodyDiv w:val="1"/>
      <w:marLeft w:val="0"/>
      <w:marRight w:val="0"/>
      <w:marTop w:val="0"/>
      <w:marBottom w:val="0"/>
      <w:divBdr>
        <w:top w:val="none" w:sz="0" w:space="0" w:color="auto"/>
        <w:left w:val="none" w:sz="0" w:space="0" w:color="auto"/>
        <w:bottom w:val="none" w:sz="0" w:space="0" w:color="auto"/>
        <w:right w:val="none" w:sz="0" w:space="0" w:color="auto"/>
      </w:divBdr>
    </w:div>
    <w:div w:id="173149361">
      <w:bodyDiv w:val="1"/>
      <w:marLeft w:val="0"/>
      <w:marRight w:val="0"/>
      <w:marTop w:val="0"/>
      <w:marBottom w:val="0"/>
      <w:divBdr>
        <w:top w:val="none" w:sz="0" w:space="0" w:color="auto"/>
        <w:left w:val="none" w:sz="0" w:space="0" w:color="auto"/>
        <w:bottom w:val="none" w:sz="0" w:space="0" w:color="auto"/>
        <w:right w:val="none" w:sz="0" w:space="0" w:color="auto"/>
      </w:divBdr>
    </w:div>
    <w:div w:id="198323426">
      <w:bodyDiv w:val="1"/>
      <w:marLeft w:val="0"/>
      <w:marRight w:val="0"/>
      <w:marTop w:val="0"/>
      <w:marBottom w:val="0"/>
      <w:divBdr>
        <w:top w:val="none" w:sz="0" w:space="0" w:color="auto"/>
        <w:left w:val="none" w:sz="0" w:space="0" w:color="auto"/>
        <w:bottom w:val="none" w:sz="0" w:space="0" w:color="auto"/>
        <w:right w:val="none" w:sz="0" w:space="0" w:color="auto"/>
      </w:divBdr>
    </w:div>
    <w:div w:id="279535115">
      <w:bodyDiv w:val="1"/>
      <w:marLeft w:val="0"/>
      <w:marRight w:val="0"/>
      <w:marTop w:val="0"/>
      <w:marBottom w:val="0"/>
      <w:divBdr>
        <w:top w:val="none" w:sz="0" w:space="0" w:color="auto"/>
        <w:left w:val="none" w:sz="0" w:space="0" w:color="auto"/>
        <w:bottom w:val="none" w:sz="0" w:space="0" w:color="auto"/>
        <w:right w:val="none" w:sz="0" w:space="0" w:color="auto"/>
      </w:divBdr>
    </w:div>
    <w:div w:id="330908092">
      <w:bodyDiv w:val="1"/>
      <w:marLeft w:val="0"/>
      <w:marRight w:val="0"/>
      <w:marTop w:val="0"/>
      <w:marBottom w:val="0"/>
      <w:divBdr>
        <w:top w:val="none" w:sz="0" w:space="0" w:color="auto"/>
        <w:left w:val="none" w:sz="0" w:space="0" w:color="auto"/>
        <w:bottom w:val="none" w:sz="0" w:space="0" w:color="auto"/>
        <w:right w:val="none" w:sz="0" w:space="0" w:color="auto"/>
      </w:divBdr>
    </w:div>
    <w:div w:id="335695439">
      <w:bodyDiv w:val="1"/>
      <w:marLeft w:val="0"/>
      <w:marRight w:val="0"/>
      <w:marTop w:val="0"/>
      <w:marBottom w:val="0"/>
      <w:divBdr>
        <w:top w:val="none" w:sz="0" w:space="0" w:color="auto"/>
        <w:left w:val="none" w:sz="0" w:space="0" w:color="auto"/>
        <w:bottom w:val="none" w:sz="0" w:space="0" w:color="auto"/>
        <w:right w:val="none" w:sz="0" w:space="0" w:color="auto"/>
      </w:divBdr>
    </w:div>
    <w:div w:id="448670097">
      <w:bodyDiv w:val="1"/>
      <w:marLeft w:val="0"/>
      <w:marRight w:val="0"/>
      <w:marTop w:val="0"/>
      <w:marBottom w:val="0"/>
      <w:divBdr>
        <w:top w:val="none" w:sz="0" w:space="0" w:color="auto"/>
        <w:left w:val="none" w:sz="0" w:space="0" w:color="auto"/>
        <w:bottom w:val="none" w:sz="0" w:space="0" w:color="auto"/>
        <w:right w:val="none" w:sz="0" w:space="0" w:color="auto"/>
      </w:divBdr>
    </w:div>
    <w:div w:id="482937348">
      <w:bodyDiv w:val="1"/>
      <w:marLeft w:val="0"/>
      <w:marRight w:val="0"/>
      <w:marTop w:val="0"/>
      <w:marBottom w:val="0"/>
      <w:divBdr>
        <w:top w:val="none" w:sz="0" w:space="0" w:color="auto"/>
        <w:left w:val="none" w:sz="0" w:space="0" w:color="auto"/>
        <w:bottom w:val="none" w:sz="0" w:space="0" w:color="auto"/>
        <w:right w:val="none" w:sz="0" w:space="0" w:color="auto"/>
      </w:divBdr>
    </w:div>
    <w:div w:id="484200799">
      <w:bodyDiv w:val="1"/>
      <w:marLeft w:val="0"/>
      <w:marRight w:val="0"/>
      <w:marTop w:val="0"/>
      <w:marBottom w:val="0"/>
      <w:divBdr>
        <w:top w:val="none" w:sz="0" w:space="0" w:color="auto"/>
        <w:left w:val="none" w:sz="0" w:space="0" w:color="auto"/>
        <w:bottom w:val="none" w:sz="0" w:space="0" w:color="auto"/>
        <w:right w:val="none" w:sz="0" w:space="0" w:color="auto"/>
      </w:divBdr>
    </w:div>
    <w:div w:id="575364948">
      <w:bodyDiv w:val="1"/>
      <w:marLeft w:val="0"/>
      <w:marRight w:val="0"/>
      <w:marTop w:val="0"/>
      <w:marBottom w:val="0"/>
      <w:divBdr>
        <w:top w:val="none" w:sz="0" w:space="0" w:color="auto"/>
        <w:left w:val="none" w:sz="0" w:space="0" w:color="auto"/>
        <w:bottom w:val="none" w:sz="0" w:space="0" w:color="auto"/>
        <w:right w:val="none" w:sz="0" w:space="0" w:color="auto"/>
      </w:divBdr>
    </w:div>
    <w:div w:id="608201874">
      <w:bodyDiv w:val="1"/>
      <w:marLeft w:val="0"/>
      <w:marRight w:val="0"/>
      <w:marTop w:val="0"/>
      <w:marBottom w:val="0"/>
      <w:divBdr>
        <w:top w:val="none" w:sz="0" w:space="0" w:color="auto"/>
        <w:left w:val="none" w:sz="0" w:space="0" w:color="auto"/>
        <w:bottom w:val="none" w:sz="0" w:space="0" w:color="auto"/>
        <w:right w:val="none" w:sz="0" w:space="0" w:color="auto"/>
      </w:divBdr>
    </w:div>
    <w:div w:id="661784622">
      <w:bodyDiv w:val="1"/>
      <w:marLeft w:val="0"/>
      <w:marRight w:val="0"/>
      <w:marTop w:val="0"/>
      <w:marBottom w:val="0"/>
      <w:divBdr>
        <w:top w:val="none" w:sz="0" w:space="0" w:color="auto"/>
        <w:left w:val="none" w:sz="0" w:space="0" w:color="auto"/>
        <w:bottom w:val="none" w:sz="0" w:space="0" w:color="auto"/>
        <w:right w:val="none" w:sz="0" w:space="0" w:color="auto"/>
      </w:divBdr>
    </w:div>
    <w:div w:id="684867337">
      <w:bodyDiv w:val="1"/>
      <w:marLeft w:val="0"/>
      <w:marRight w:val="0"/>
      <w:marTop w:val="0"/>
      <w:marBottom w:val="0"/>
      <w:divBdr>
        <w:top w:val="none" w:sz="0" w:space="0" w:color="auto"/>
        <w:left w:val="none" w:sz="0" w:space="0" w:color="auto"/>
        <w:bottom w:val="none" w:sz="0" w:space="0" w:color="auto"/>
        <w:right w:val="none" w:sz="0" w:space="0" w:color="auto"/>
      </w:divBdr>
    </w:div>
    <w:div w:id="692266416">
      <w:bodyDiv w:val="1"/>
      <w:marLeft w:val="0"/>
      <w:marRight w:val="0"/>
      <w:marTop w:val="0"/>
      <w:marBottom w:val="0"/>
      <w:divBdr>
        <w:top w:val="none" w:sz="0" w:space="0" w:color="auto"/>
        <w:left w:val="none" w:sz="0" w:space="0" w:color="auto"/>
        <w:bottom w:val="none" w:sz="0" w:space="0" w:color="auto"/>
        <w:right w:val="none" w:sz="0" w:space="0" w:color="auto"/>
      </w:divBdr>
    </w:div>
    <w:div w:id="701639196">
      <w:bodyDiv w:val="1"/>
      <w:marLeft w:val="0"/>
      <w:marRight w:val="0"/>
      <w:marTop w:val="0"/>
      <w:marBottom w:val="0"/>
      <w:divBdr>
        <w:top w:val="none" w:sz="0" w:space="0" w:color="auto"/>
        <w:left w:val="none" w:sz="0" w:space="0" w:color="auto"/>
        <w:bottom w:val="none" w:sz="0" w:space="0" w:color="auto"/>
        <w:right w:val="none" w:sz="0" w:space="0" w:color="auto"/>
      </w:divBdr>
    </w:div>
    <w:div w:id="753741609">
      <w:bodyDiv w:val="1"/>
      <w:marLeft w:val="0"/>
      <w:marRight w:val="0"/>
      <w:marTop w:val="0"/>
      <w:marBottom w:val="0"/>
      <w:divBdr>
        <w:top w:val="none" w:sz="0" w:space="0" w:color="auto"/>
        <w:left w:val="none" w:sz="0" w:space="0" w:color="auto"/>
        <w:bottom w:val="none" w:sz="0" w:space="0" w:color="auto"/>
        <w:right w:val="none" w:sz="0" w:space="0" w:color="auto"/>
      </w:divBdr>
    </w:div>
    <w:div w:id="770323710">
      <w:bodyDiv w:val="1"/>
      <w:marLeft w:val="0"/>
      <w:marRight w:val="0"/>
      <w:marTop w:val="0"/>
      <w:marBottom w:val="0"/>
      <w:divBdr>
        <w:top w:val="none" w:sz="0" w:space="0" w:color="auto"/>
        <w:left w:val="none" w:sz="0" w:space="0" w:color="auto"/>
        <w:bottom w:val="none" w:sz="0" w:space="0" w:color="auto"/>
        <w:right w:val="none" w:sz="0" w:space="0" w:color="auto"/>
      </w:divBdr>
    </w:div>
    <w:div w:id="799111422">
      <w:bodyDiv w:val="1"/>
      <w:marLeft w:val="0"/>
      <w:marRight w:val="0"/>
      <w:marTop w:val="0"/>
      <w:marBottom w:val="0"/>
      <w:divBdr>
        <w:top w:val="none" w:sz="0" w:space="0" w:color="auto"/>
        <w:left w:val="none" w:sz="0" w:space="0" w:color="auto"/>
        <w:bottom w:val="none" w:sz="0" w:space="0" w:color="auto"/>
        <w:right w:val="none" w:sz="0" w:space="0" w:color="auto"/>
      </w:divBdr>
    </w:div>
    <w:div w:id="813528604">
      <w:bodyDiv w:val="1"/>
      <w:marLeft w:val="0"/>
      <w:marRight w:val="0"/>
      <w:marTop w:val="0"/>
      <w:marBottom w:val="0"/>
      <w:divBdr>
        <w:top w:val="none" w:sz="0" w:space="0" w:color="auto"/>
        <w:left w:val="none" w:sz="0" w:space="0" w:color="auto"/>
        <w:bottom w:val="none" w:sz="0" w:space="0" w:color="auto"/>
        <w:right w:val="none" w:sz="0" w:space="0" w:color="auto"/>
      </w:divBdr>
    </w:div>
    <w:div w:id="882134659">
      <w:bodyDiv w:val="1"/>
      <w:marLeft w:val="0"/>
      <w:marRight w:val="0"/>
      <w:marTop w:val="0"/>
      <w:marBottom w:val="0"/>
      <w:divBdr>
        <w:top w:val="none" w:sz="0" w:space="0" w:color="auto"/>
        <w:left w:val="none" w:sz="0" w:space="0" w:color="auto"/>
        <w:bottom w:val="none" w:sz="0" w:space="0" w:color="auto"/>
        <w:right w:val="none" w:sz="0" w:space="0" w:color="auto"/>
      </w:divBdr>
    </w:div>
    <w:div w:id="993413271">
      <w:bodyDiv w:val="1"/>
      <w:marLeft w:val="0"/>
      <w:marRight w:val="0"/>
      <w:marTop w:val="0"/>
      <w:marBottom w:val="0"/>
      <w:divBdr>
        <w:top w:val="none" w:sz="0" w:space="0" w:color="auto"/>
        <w:left w:val="none" w:sz="0" w:space="0" w:color="auto"/>
        <w:bottom w:val="none" w:sz="0" w:space="0" w:color="auto"/>
        <w:right w:val="none" w:sz="0" w:space="0" w:color="auto"/>
      </w:divBdr>
    </w:div>
    <w:div w:id="994995313">
      <w:bodyDiv w:val="1"/>
      <w:marLeft w:val="0"/>
      <w:marRight w:val="0"/>
      <w:marTop w:val="0"/>
      <w:marBottom w:val="0"/>
      <w:divBdr>
        <w:top w:val="none" w:sz="0" w:space="0" w:color="auto"/>
        <w:left w:val="none" w:sz="0" w:space="0" w:color="auto"/>
        <w:bottom w:val="none" w:sz="0" w:space="0" w:color="auto"/>
        <w:right w:val="none" w:sz="0" w:space="0" w:color="auto"/>
      </w:divBdr>
    </w:div>
    <w:div w:id="1011491558">
      <w:bodyDiv w:val="1"/>
      <w:marLeft w:val="0"/>
      <w:marRight w:val="0"/>
      <w:marTop w:val="0"/>
      <w:marBottom w:val="0"/>
      <w:divBdr>
        <w:top w:val="none" w:sz="0" w:space="0" w:color="auto"/>
        <w:left w:val="none" w:sz="0" w:space="0" w:color="auto"/>
        <w:bottom w:val="none" w:sz="0" w:space="0" w:color="auto"/>
        <w:right w:val="none" w:sz="0" w:space="0" w:color="auto"/>
      </w:divBdr>
    </w:div>
    <w:div w:id="1035960173">
      <w:bodyDiv w:val="1"/>
      <w:marLeft w:val="0"/>
      <w:marRight w:val="0"/>
      <w:marTop w:val="0"/>
      <w:marBottom w:val="0"/>
      <w:divBdr>
        <w:top w:val="none" w:sz="0" w:space="0" w:color="auto"/>
        <w:left w:val="none" w:sz="0" w:space="0" w:color="auto"/>
        <w:bottom w:val="none" w:sz="0" w:space="0" w:color="auto"/>
        <w:right w:val="none" w:sz="0" w:space="0" w:color="auto"/>
      </w:divBdr>
    </w:div>
    <w:div w:id="1056659180">
      <w:bodyDiv w:val="1"/>
      <w:marLeft w:val="0"/>
      <w:marRight w:val="0"/>
      <w:marTop w:val="0"/>
      <w:marBottom w:val="0"/>
      <w:divBdr>
        <w:top w:val="none" w:sz="0" w:space="0" w:color="auto"/>
        <w:left w:val="none" w:sz="0" w:space="0" w:color="auto"/>
        <w:bottom w:val="none" w:sz="0" w:space="0" w:color="auto"/>
        <w:right w:val="none" w:sz="0" w:space="0" w:color="auto"/>
      </w:divBdr>
    </w:div>
    <w:div w:id="1071999669">
      <w:bodyDiv w:val="1"/>
      <w:marLeft w:val="0"/>
      <w:marRight w:val="0"/>
      <w:marTop w:val="0"/>
      <w:marBottom w:val="0"/>
      <w:divBdr>
        <w:top w:val="none" w:sz="0" w:space="0" w:color="auto"/>
        <w:left w:val="none" w:sz="0" w:space="0" w:color="auto"/>
        <w:bottom w:val="none" w:sz="0" w:space="0" w:color="auto"/>
        <w:right w:val="none" w:sz="0" w:space="0" w:color="auto"/>
      </w:divBdr>
    </w:div>
    <w:div w:id="1082721089">
      <w:bodyDiv w:val="1"/>
      <w:marLeft w:val="0"/>
      <w:marRight w:val="0"/>
      <w:marTop w:val="0"/>
      <w:marBottom w:val="0"/>
      <w:divBdr>
        <w:top w:val="none" w:sz="0" w:space="0" w:color="auto"/>
        <w:left w:val="none" w:sz="0" w:space="0" w:color="auto"/>
        <w:bottom w:val="none" w:sz="0" w:space="0" w:color="auto"/>
        <w:right w:val="none" w:sz="0" w:space="0" w:color="auto"/>
      </w:divBdr>
    </w:div>
    <w:div w:id="1108819826">
      <w:bodyDiv w:val="1"/>
      <w:marLeft w:val="0"/>
      <w:marRight w:val="0"/>
      <w:marTop w:val="0"/>
      <w:marBottom w:val="0"/>
      <w:divBdr>
        <w:top w:val="none" w:sz="0" w:space="0" w:color="auto"/>
        <w:left w:val="none" w:sz="0" w:space="0" w:color="auto"/>
        <w:bottom w:val="none" w:sz="0" w:space="0" w:color="auto"/>
        <w:right w:val="none" w:sz="0" w:space="0" w:color="auto"/>
      </w:divBdr>
    </w:div>
    <w:div w:id="1114252963">
      <w:bodyDiv w:val="1"/>
      <w:marLeft w:val="0"/>
      <w:marRight w:val="0"/>
      <w:marTop w:val="0"/>
      <w:marBottom w:val="0"/>
      <w:divBdr>
        <w:top w:val="none" w:sz="0" w:space="0" w:color="auto"/>
        <w:left w:val="none" w:sz="0" w:space="0" w:color="auto"/>
        <w:bottom w:val="none" w:sz="0" w:space="0" w:color="auto"/>
        <w:right w:val="none" w:sz="0" w:space="0" w:color="auto"/>
      </w:divBdr>
    </w:div>
    <w:div w:id="1142699407">
      <w:bodyDiv w:val="1"/>
      <w:marLeft w:val="0"/>
      <w:marRight w:val="0"/>
      <w:marTop w:val="0"/>
      <w:marBottom w:val="0"/>
      <w:divBdr>
        <w:top w:val="none" w:sz="0" w:space="0" w:color="auto"/>
        <w:left w:val="none" w:sz="0" w:space="0" w:color="auto"/>
        <w:bottom w:val="none" w:sz="0" w:space="0" w:color="auto"/>
        <w:right w:val="none" w:sz="0" w:space="0" w:color="auto"/>
      </w:divBdr>
    </w:div>
    <w:div w:id="1170561404">
      <w:bodyDiv w:val="1"/>
      <w:marLeft w:val="0"/>
      <w:marRight w:val="0"/>
      <w:marTop w:val="0"/>
      <w:marBottom w:val="0"/>
      <w:divBdr>
        <w:top w:val="none" w:sz="0" w:space="0" w:color="auto"/>
        <w:left w:val="none" w:sz="0" w:space="0" w:color="auto"/>
        <w:bottom w:val="none" w:sz="0" w:space="0" w:color="auto"/>
        <w:right w:val="none" w:sz="0" w:space="0" w:color="auto"/>
      </w:divBdr>
    </w:div>
    <w:div w:id="1234856406">
      <w:bodyDiv w:val="1"/>
      <w:marLeft w:val="0"/>
      <w:marRight w:val="0"/>
      <w:marTop w:val="0"/>
      <w:marBottom w:val="0"/>
      <w:divBdr>
        <w:top w:val="none" w:sz="0" w:space="0" w:color="auto"/>
        <w:left w:val="none" w:sz="0" w:space="0" w:color="auto"/>
        <w:bottom w:val="none" w:sz="0" w:space="0" w:color="auto"/>
        <w:right w:val="none" w:sz="0" w:space="0" w:color="auto"/>
      </w:divBdr>
    </w:div>
    <w:div w:id="1250889770">
      <w:bodyDiv w:val="1"/>
      <w:marLeft w:val="0"/>
      <w:marRight w:val="0"/>
      <w:marTop w:val="0"/>
      <w:marBottom w:val="0"/>
      <w:divBdr>
        <w:top w:val="none" w:sz="0" w:space="0" w:color="auto"/>
        <w:left w:val="none" w:sz="0" w:space="0" w:color="auto"/>
        <w:bottom w:val="none" w:sz="0" w:space="0" w:color="auto"/>
        <w:right w:val="none" w:sz="0" w:space="0" w:color="auto"/>
      </w:divBdr>
    </w:div>
    <w:div w:id="1367371337">
      <w:bodyDiv w:val="1"/>
      <w:marLeft w:val="0"/>
      <w:marRight w:val="0"/>
      <w:marTop w:val="0"/>
      <w:marBottom w:val="0"/>
      <w:divBdr>
        <w:top w:val="none" w:sz="0" w:space="0" w:color="auto"/>
        <w:left w:val="none" w:sz="0" w:space="0" w:color="auto"/>
        <w:bottom w:val="none" w:sz="0" w:space="0" w:color="auto"/>
        <w:right w:val="none" w:sz="0" w:space="0" w:color="auto"/>
      </w:divBdr>
    </w:div>
    <w:div w:id="1404526451">
      <w:bodyDiv w:val="1"/>
      <w:marLeft w:val="0"/>
      <w:marRight w:val="0"/>
      <w:marTop w:val="0"/>
      <w:marBottom w:val="0"/>
      <w:divBdr>
        <w:top w:val="none" w:sz="0" w:space="0" w:color="auto"/>
        <w:left w:val="none" w:sz="0" w:space="0" w:color="auto"/>
        <w:bottom w:val="none" w:sz="0" w:space="0" w:color="auto"/>
        <w:right w:val="none" w:sz="0" w:space="0" w:color="auto"/>
      </w:divBdr>
    </w:div>
    <w:div w:id="1407726572">
      <w:bodyDiv w:val="1"/>
      <w:marLeft w:val="0"/>
      <w:marRight w:val="0"/>
      <w:marTop w:val="0"/>
      <w:marBottom w:val="0"/>
      <w:divBdr>
        <w:top w:val="none" w:sz="0" w:space="0" w:color="auto"/>
        <w:left w:val="none" w:sz="0" w:space="0" w:color="auto"/>
        <w:bottom w:val="none" w:sz="0" w:space="0" w:color="auto"/>
        <w:right w:val="none" w:sz="0" w:space="0" w:color="auto"/>
      </w:divBdr>
    </w:div>
    <w:div w:id="1460301646">
      <w:bodyDiv w:val="1"/>
      <w:marLeft w:val="0"/>
      <w:marRight w:val="0"/>
      <w:marTop w:val="0"/>
      <w:marBottom w:val="0"/>
      <w:divBdr>
        <w:top w:val="none" w:sz="0" w:space="0" w:color="auto"/>
        <w:left w:val="none" w:sz="0" w:space="0" w:color="auto"/>
        <w:bottom w:val="none" w:sz="0" w:space="0" w:color="auto"/>
        <w:right w:val="none" w:sz="0" w:space="0" w:color="auto"/>
      </w:divBdr>
    </w:div>
    <w:div w:id="1473794654">
      <w:bodyDiv w:val="1"/>
      <w:marLeft w:val="0"/>
      <w:marRight w:val="0"/>
      <w:marTop w:val="0"/>
      <w:marBottom w:val="0"/>
      <w:divBdr>
        <w:top w:val="none" w:sz="0" w:space="0" w:color="auto"/>
        <w:left w:val="none" w:sz="0" w:space="0" w:color="auto"/>
        <w:bottom w:val="none" w:sz="0" w:space="0" w:color="auto"/>
        <w:right w:val="none" w:sz="0" w:space="0" w:color="auto"/>
      </w:divBdr>
    </w:div>
    <w:div w:id="1489638552">
      <w:bodyDiv w:val="1"/>
      <w:marLeft w:val="0"/>
      <w:marRight w:val="0"/>
      <w:marTop w:val="0"/>
      <w:marBottom w:val="0"/>
      <w:divBdr>
        <w:top w:val="none" w:sz="0" w:space="0" w:color="auto"/>
        <w:left w:val="none" w:sz="0" w:space="0" w:color="auto"/>
        <w:bottom w:val="none" w:sz="0" w:space="0" w:color="auto"/>
        <w:right w:val="none" w:sz="0" w:space="0" w:color="auto"/>
      </w:divBdr>
    </w:div>
    <w:div w:id="1513489397">
      <w:bodyDiv w:val="1"/>
      <w:marLeft w:val="0"/>
      <w:marRight w:val="0"/>
      <w:marTop w:val="0"/>
      <w:marBottom w:val="0"/>
      <w:divBdr>
        <w:top w:val="none" w:sz="0" w:space="0" w:color="auto"/>
        <w:left w:val="none" w:sz="0" w:space="0" w:color="auto"/>
        <w:bottom w:val="none" w:sz="0" w:space="0" w:color="auto"/>
        <w:right w:val="none" w:sz="0" w:space="0" w:color="auto"/>
      </w:divBdr>
    </w:div>
    <w:div w:id="1545170701">
      <w:bodyDiv w:val="1"/>
      <w:marLeft w:val="0"/>
      <w:marRight w:val="0"/>
      <w:marTop w:val="0"/>
      <w:marBottom w:val="0"/>
      <w:divBdr>
        <w:top w:val="none" w:sz="0" w:space="0" w:color="auto"/>
        <w:left w:val="none" w:sz="0" w:space="0" w:color="auto"/>
        <w:bottom w:val="none" w:sz="0" w:space="0" w:color="auto"/>
        <w:right w:val="none" w:sz="0" w:space="0" w:color="auto"/>
      </w:divBdr>
    </w:div>
    <w:div w:id="1598827238">
      <w:bodyDiv w:val="1"/>
      <w:marLeft w:val="0"/>
      <w:marRight w:val="0"/>
      <w:marTop w:val="0"/>
      <w:marBottom w:val="0"/>
      <w:divBdr>
        <w:top w:val="none" w:sz="0" w:space="0" w:color="auto"/>
        <w:left w:val="none" w:sz="0" w:space="0" w:color="auto"/>
        <w:bottom w:val="none" w:sz="0" w:space="0" w:color="auto"/>
        <w:right w:val="none" w:sz="0" w:space="0" w:color="auto"/>
      </w:divBdr>
    </w:div>
    <w:div w:id="1617785511">
      <w:bodyDiv w:val="1"/>
      <w:marLeft w:val="0"/>
      <w:marRight w:val="0"/>
      <w:marTop w:val="0"/>
      <w:marBottom w:val="0"/>
      <w:divBdr>
        <w:top w:val="none" w:sz="0" w:space="0" w:color="auto"/>
        <w:left w:val="none" w:sz="0" w:space="0" w:color="auto"/>
        <w:bottom w:val="none" w:sz="0" w:space="0" w:color="auto"/>
        <w:right w:val="none" w:sz="0" w:space="0" w:color="auto"/>
      </w:divBdr>
    </w:div>
    <w:div w:id="1627347487">
      <w:bodyDiv w:val="1"/>
      <w:marLeft w:val="0"/>
      <w:marRight w:val="0"/>
      <w:marTop w:val="0"/>
      <w:marBottom w:val="0"/>
      <w:divBdr>
        <w:top w:val="none" w:sz="0" w:space="0" w:color="auto"/>
        <w:left w:val="none" w:sz="0" w:space="0" w:color="auto"/>
        <w:bottom w:val="none" w:sz="0" w:space="0" w:color="auto"/>
        <w:right w:val="none" w:sz="0" w:space="0" w:color="auto"/>
      </w:divBdr>
    </w:div>
    <w:div w:id="1650281832">
      <w:bodyDiv w:val="1"/>
      <w:marLeft w:val="0"/>
      <w:marRight w:val="0"/>
      <w:marTop w:val="0"/>
      <w:marBottom w:val="0"/>
      <w:divBdr>
        <w:top w:val="none" w:sz="0" w:space="0" w:color="auto"/>
        <w:left w:val="none" w:sz="0" w:space="0" w:color="auto"/>
        <w:bottom w:val="none" w:sz="0" w:space="0" w:color="auto"/>
        <w:right w:val="none" w:sz="0" w:space="0" w:color="auto"/>
      </w:divBdr>
    </w:div>
    <w:div w:id="1659308903">
      <w:bodyDiv w:val="1"/>
      <w:marLeft w:val="0"/>
      <w:marRight w:val="0"/>
      <w:marTop w:val="0"/>
      <w:marBottom w:val="0"/>
      <w:divBdr>
        <w:top w:val="none" w:sz="0" w:space="0" w:color="auto"/>
        <w:left w:val="none" w:sz="0" w:space="0" w:color="auto"/>
        <w:bottom w:val="none" w:sz="0" w:space="0" w:color="auto"/>
        <w:right w:val="none" w:sz="0" w:space="0" w:color="auto"/>
      </w:divBdr>
    </w:div>
    <w:div w:id="1667901733">
      <w:bodyDiv w:val="1"/>
      <w:marLeft w:val="0"/>
      <w:marRight w:val="0"/>
      <w:marTop w:val="0"/>
      <w:marBottom w:val="0"/>
      <w:divBdr>
        <w:top w:val="none" w:sz="0" w:space="0" w:color="auto"/>
        <w:left w:val="none" w:sz="0" w:space="0" w:color="auto"/>
        <w:bottom w:val="none" w:sz="0" w:space="0" w:color="auto"/>
        <w:right w:val="none" w:sz="0" w:space="0" w:color="auto"/>
      </w:divBdr>
    </w:div>
    <w:div w:id="1843154314">
      <w:bodyDiv w:val="1"/>
      <w:marLeft w:val="0"/>
      <w:marRight w:val="0"/>
      <w:marTop w:val="0"/>
      <w:marBottom w:val="0"/>
      <w:divBdr>
        <w:top w:val="none" w:sz="0" w:space="0" w:color="auto"/>
        <w:left w:val="none" w:sz="0" w:space="0" w:color="auto"/>
        <w:bottom w:val="none" w:sz="0" w:space="0" w:color="auto"/>
        <w:right w:val="none" w:sz="0" w:space="0" w:color="auto"/>
      </w:divBdr>
    </w:div>
    <w:div w:id="1923102706">
      <w:bodyDiv w:val="1"/>
      <w:marLeft w:val="0"/>
      <w:marRight w:val="0"/>
      <w:marTop w:val="0"/>
      <w:marBottom w:val="0"/>
      <w:divBdr>
        <w:top w:val="none" w:sz="0" w:space="0" w:color="auto"/>
        <w:left w:val="none" w:sz="0" w:space="0" w:color="auto"/>
        <w:bottom w:val="none" w:sz="0" w:space="0" w:color="auto"/>
        <w:right w:val="none" w:sz="0" w:space="0" w:color="auto"/>
      </w:divBdr>
    </w:div>
    <w:div w:id="1975134571">
      <w:bodyDiv w:val="1"/>
      <w:marLeft w:val="0"/>
      <w:marRight w:val="0"/>
      <w:marTop w:val="0"/>
      <w:marBottom w:val="0"/>
      <w:divBdr>
        <w:top w:val="none" w:sz="0" w:space="0" w:color="auto"/>
        <w:left w:val="none" w:sz="0" w:space="0" w:color="auto"/>
        <w:bottom w:val="none" w:sz="0" w:space="0" w:color="auto"/>
        <w:right w:val="none" w:sz="0" w:space="0" w:color="auto"/>
      </w:divBdr>
    </w:div>
    <w:div w:id="2012832045">
      <w:bodyDiv w:val="1"/>
      <w:marLeft w:val="0"/>
      <w:marRight w:val="0"/>
      <w:marTop w:val="0"/>
      <w:marBottom w:val="0"/>
      <w:divBdr>
        <w:top w:val="none" w:sz="0" w:space="0" w:color="auto"/>
        <w:left w:val="none" w:sz="0" w:space="0" w:color="auto"/>
        <w:bottom w:val="none" w:sz="0" w:space="0" w:color="auto"/>
        <w:right w:val="none" w:sz="0" w:space="0" w:color="auto"/>
      </w:divBdr>
    </w:div>
    <w:div w:id="2023162263">
      <w:bodyDiv w:val="1"/>
      <w:marLeft w:val="0"/>
      <w:marRight w:val="0"/>
      <w:marTop w:val="0"/>
      <w:marBottom w:val="0"/>
      <w:divBdr>
        <w:top w:val="none" w:sz="0" w:space="0" w:color="auto"/>
        <w:left w:val="none" w:sz="0" w:space="0" w:color="auto"/>
        <w:bottom w:val="none" w:sz="0" w:space="0" w:color="auto"/>
        <w:right w:val="none" w:sz="0" w:space="0" w:color="auto"/>
      </w:divBdr>
    </w:div>
    <w:div w:id="2033189953">
      <w:bodyDiv w:val="1"/>
      <w:marLeft w:val="0"/>
      <w:marRight w:val="0"/>
      <w:marTop w:val="0"/>
      <w:marBottom w:val="0"/>
      <w:divBdr>
        <w:top w:val="none" w:sz="0" w:space="0" w:color="auto"/>
        <w:left w:val="none" w:sz="0" w:space="0" w:color="auto"/>
        <w:bottom w:val="none" w:sz="0" w:space="0" w:color="auto"/>
        <w:right w:val="none" w:sz="0" w:space="0" w:color="auto"/>
      </w:divBdr>
    </w:div>
    <w:div w:id="2054697666">
      <w:bodyDiv w:val="1"/>
      <w:marLeft w:val="0"/>
      <w:marRight w:val="0"/>
      <w:marTop w:val="0"/>
      <w:marBottom w:val="0"/>
      <w:divBdr>
        <w:top w:val="none" w:sz="0" w:space="0" w:color="auto"/>
        <w:left w:val="none" w:sz="0" w:space="0" w:color="auto"/>
        <w:bottom w:val="none" w:sz="0" w:space="0" w:color="auto"/>
        <w:right w:val="none" w:sz="0" w:space="0" w:color="auto"/>
      </w:divBdr>
    </w:div>
    <w:div w:id="2075590986">
      <w:bodyDiv w:val="1"/>
      <w:marLeft w:val="0"/>
      <w:marRight w:val="0"/>
      <w:marTop w:val="0"/>
      <w:marBottom w:val="0"/>
      <w:divBdr>
        <w:top w:val="none" w:sz="0" w:space="0" w:color="auto"/>
        <w:left w:val="none" w:sz="0" w:space="0" w:color="auto"/>
        <w:bottom w:val="none" w:sz="0" w:space="0" w:color="auto"/>
        <w:right w:val="none" w:sz="0" w:space="0" w:color="auto"/>
      </w:divBdr>
    </w:div>
    <w:div w:id="2086565626">
      <w:bodyDiv w:val="1"/>
      <w:marLeft w:val="0"/>
      <w:marRight w:val="0"/>
      <w:marTop w:val="0"/>
      <w:marBottom w:val="0"/>
      <w:divBdr>
        <w:top w:val="none" w:sz="0" w:space="0" w:color="auto"/>
        <w:left w:val="none" w:sz="0" w:space="0" w:color="auto"/>
        <w:bottom w:val="none" w:sz="0" w:space="0" w:color="auto"/>
        <w:right w:val="none" w:sz="0" w:space="0" w:color="auto"/>
      </w:divBdr>
    </w:div>
    <w:div w:id="2112504525">
      <w:bodyDiv w:val="1"/>
      <w:marLeft w:val="0"/>
      <w:marRight w:val="0"/>
      <w:marTop w:val="0"/>
      <w:marBottom w:val="0"/>
      <w:divBdr>
        <w:top w:val="none" w:sz="0" w:space="0" w:color="auto"/>
        <w:left w:val="none" w:sz="0" w:space="0" w:color="auto"/>
        <w:bottom w:val="none" w:sz="0" w:space="0" w:color="auto"/>
        <w:right w:val="none" w:sz="0" w:space="0" w:color="auto"/>
      </w:divBdr>
    </w:div>
    <w:div w:id="21259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a.be/files/Documenten/Aanbevelingen-advies/DEF_AANBEVELING_redelijke_aanpassingen_voor_ziektepensioen_vastbenoemde_ambtenaren_november_2017.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rph.bcaph@bosa.fgov.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sites/default/files/2005-06-10%20KB_AR%20_2017-09-03%20Loi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7292946BE563AB49A32FFF1627C926EC008232AFEFA575FD48A345A396DFB56D38" ma:contentTypeVersion="1402" ma:contentTypeDescription="BOSA Word document" ma:contentTypeScope="" ma:versionID="2f1ffbed538493a1db4e78f6c33228b9">
  <xsd:schema xmlns:xsd="http://www.w3.org/2001/XMLSchema" xmlns:xs="http://www.w3.org/2001/XMLSchema" xmlns:p="http://schemas.microsoft.com/office/2006/metadata/properties" xmlns:ns2="800eef11-a00a-435e-8969-a8b8334abd51" xmlns:ns3="57256771-b373-4989-87fb-f9092cfe97f7" targetNamespace="http://schemas.microsoft.com/office/2006/metadata/properties" ma:root="true" ma:fieldsID="768c402e2239a46171f7154cbc85aec4" ns2:_="" ns3:_="">
    <xsd:import namespace="800eef11-a00a-435e-8969-a8b8334abd51"/>
    <xsd:import namespace="57256771-b373-4989-87fb-f9092cfe97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56771-b373-4989-87fb-f9092cfe97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00eef11-a00a-435e-8969-a8b8334abd51">BOSA-1674912225-53437</_dlc_DocId>
    <_dlc_DocIdUrl xmlns="800eef11-a00a-435e-8969-a8b8334abd51">
      <Url>https://gcloudbelgium.sharepoint.com/sites/BOSA/T/RObiLifeCycle/BI_hr_methods/_layouts/15/DocIdRedir.aspx?ID=BOSA-1674912225-53437</Url>
      <Description>BOSA-1674912225-53437</Description>
    </_dlc_DocIdUrl>
  </documentManagement>
</p:properties>
</file>

<file path=customXml/itemProps1.xml><?xml version="1.0" encoding="utf-8"?>
<ds:datastoreItem xmlns:ds="http://schemas.openxmlformats.org/officeDocument/2006/customXml" ds:itemID="{218D225D-77BB-4CA0-8020-8BE32EB3184B}">
  <ds:schemaRefs>
    <ds:schemaRef ds:uri="http://schemas.microsoft.com/sharepoint/events"/>
  </ds:schemaRefs>
</ds:datastoreItem>
</file>

<file path=customXml/itemProps2.xml><?xml version="1.0" encoding="utf-8"?>
<ds:datastoreItem xmlns:ds="http://schemas.openxmlformats.org/officeDocument/2006/customXml" ds:itemID="{06E0FF3A-F476-43AD-8F66-B81DF0DAD53E}">
  <ds:schemaRefs>
    <ds:schemaRef ds:uri="http://schemas.microsoft.com/sharepoint/v3/contenttype/forms"/>
  </ds:schemaRefs>
</ds:datastoreItem>
</file>

<file path=customXml/itemProps3.xml><?xml version="1.0" encoding="utf-8"?>
<ds:datastoreItem xmlns:ds="http://schemas.openxmlformats.org/officeDocument/2006/customXml" ds:itemID="{418EAA5B-CC3D-4617-A5DA-F8CBDC22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57256771-b373-4989-87fb-f9092cfe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5CE7F-0110-45BA-B955-EB563C493DE5}">
  <ds:schemaRefs>
    <ds:schemaRef ds:uri="http://schemas.openxmlformats.org/officeDocument/2006/bibliography"/>
  </ds:schemaRefs>
</ds:datastoreItem>
</file>

<file path=customXml/itemProps5.xml><?xml version="1.0" encoding="utf-8"?>
<ds:datastoreItem xmlns:ds="http://schemas.openxmlformats.org/officeDocument/2006/customXml" ds:itemID="{A9A1C45F-739C-4785-80D1-6C5E254631F1}">
  <ds:schemaRefs>
    <ds:schemaRef ds:uri="http://schemas.microsoft.com/office/2006/metadata/properties"/>
    <ds:schemaRef ds:uri="http://schemas.microsoft.com/office/infopath/2007/PartnerControls"/>
    <ds:schemaRef ds:uri="800eef11-a00a-435e-8969-a8b8334abd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4917</Words>
  <Characters>27047</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Logeot (BOSA)</dc:creator>
  <cp:keywords/>
  <dc:description/>
  <cp:lastModifiedBy>Alexandre Logeot (BOSA)</cp:lastModifiedBy>
  <cp:revision>57</cp:revision>
  <dcterms:created xsi:type="dcterms:W3CDTF">2021-09-29T13:10:00Z</dcterms:created>
  <dcterms:modified xsi:type="dcterms:W3CDTF">2022-07-29T08:00:00Z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0x0101007292946BE563AB49A32FFF1627C926EC008232AFEFA575FD48A345A396DFB56D38</vt:lpwstr>
  </property>
  <property fmtid="{D5CDD505-2E9C-101B-9397-08002B2CF9AE}" pid="3" name="_dlc_DocIdItemGuid">
    <vt:lpwstr>ae38f44f-902a-4ce0-84ff-e2ae0af052a9</vt:lpwstr>
  </property>
</Properties>
</file>