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381786836" w:edGrp="everyone"/>
    <w:p w14:paraId="5722E25C" w14:textId="77777777" w:rsidR="00033B91" w:rsidRPr="00434AF8" w:rsidRDefault="00AD0272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4AF8" w:rsidRPr="00434AF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médiateur</w:t>
          </w:r>
          <w:permEnd w:id="1381786836"/>
        </w:sdtContent>
      </w:sdt>
    </w:p>
    <w:p w14:paraId="7052D59C" w14:textId="77777777" w:rsidR="004A487A" w:rsidRPr="00434AF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4D9BAFB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t>Identification de la fonction</w:t>
      </w:r>
    </w:p>
    <w:p w14:paraId="1FE70C06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Classe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A1</w:t>
      </w:r>
    </w:p>
    <w:p w14:paraId="7DC4F7AD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Catégorie de métiers :</w:t>
      </w:r>
      <w:r w:rsidRPr="00434AF8">
        <w:rPr>
          <w:lang w:val="fr-BE"/>
        </w:rPr>
        <w:tab/>
        <w:t>Gestion générale</w:t>
      </w:r>
    </w:p>
    <w:p w14:paraId="085E9C37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Famille de fonctions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Médiate</w:t>
      </w:r>
      <w:bookmarkStart w:id="6" w:name="_GoBack"/>
      <w:bookmarkEnd w:id="6"/>
      <w:r w:rsidR="00434AF8" w:rsidRPr="00434AF8">
        <w:rPr>
          <w:lang w:val="fr-BE"/>
        </w:rPr>
        <w:t>urs</w:t>
      </w:r>
    </w:p>
    <w:p w14:paraId="309BA0E7" w14:textId="77777777" w:rsidR="004B7D2F" w:rsidRPr="00434AF8" w:rsidRDefault="004B7D2F" w:rsidP="004B7D2F">
      <w:pPr>
        <w:rPr>
          <w:lang w:val="fr-BE"/>
        </w:rPr>
      </w:pPr>
      <w:permStart w:id="1530554817" w:edGrp="everyone"/>
    </w:p>
    <w:permEnd w:id="1530554817"/>
    <w:p w14:paraId="5D789D3A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Raison d’être</w:t>
      </w:r>
    </w:p>
    <w:p w14:paraId="773495B4" w14:textId="77777777" w:rsidR="00434AF8" w:rsidRPr="00434AF8" w:rsidRDefault="00434AF8" w:rsidP="00434AF8">
      <w:pPr>
        <w:rPr>
          <w:lang w:val="fr-BE"/>
        </w:rPr>
      </w:pPr>
      <w:r w:rsidRPr="00434AF8">
        <w:rPr>
          <w:lang w:val="fr-BE"/>
        </w:rPr>
        <w:t>Coordonner la médiation et/ou la négociation entre différentes parties afin d'arriver à une position acceptable pour toutes les parties.</w:t>
      </w:r>
    </w:p>
    <w:p w14:paraId="37602037" w14:textId="77777777" w:rsidR="00434AF8" w:rsidRPr="00434AF8" w:rsidRDefault="00434AF8" w:rsidP="00434AF8">
      <w:pPr>
        <w:rPr>
          <w:lang w:val="fr-BE"/>
        </w:rPr>
      </w:pPr>
      <w:permStart w:id="1717963935" w:edGrp="everyone"/>
    </w:p>
    <w:permEnd w:id="1717963935"/>
    <w:p w14:paraId="7DC0A156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Finalités</w:t>
      </w:r>
    </w:p>
    <w:p w14:paraId="61FA6BC2" w14:textId="77777777" w:rsidR="00434AF8" w:rsidRPr="00434AF8" w:rsidRDefault="00434AF8" w:rsidP="00434AF8">
      <w:pPr>
        <w:rPr>
          <w:color w:val="auto"/>
          <w:lang w:val="fr-BE"/>
        </w:rPr>
      </w:pPr>
      <w:r w:rsidRPr="00434AF8">
        <w:rPr>
          <w:color w:val="auto"/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chercheur</w:t>
      </w:r>
    </w:p>
    <w:p w14:paraId="5F04D3B5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collecter les données, établir des liens et les intégrer dans un ensemble cohérent (position, avis, rapport,...) afin de disposer de tous les éléments nécessaires pour la médiation et/ou la négociation.</w:t>
      </w:r>
    </w:p>
    <w:p w14:paraId="573AA59D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829559075" w:edGrp="everyone"/>
      <w:r w:rsidRPr="00434AF8">
        <w:rPr>
          <w:b/>
          <w:lang w:val="fr-BE"/>
        </w:rPr>
        <w:t>Exemples de tâches</w:t>
      </w:r>
    </w:p>
    <w:p w14:paraId="7FF0503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14292E4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20A1C28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829559075"/>
    <w:p w14:paraId="48E6F084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médiateur</w:t>
      </w:r>
    </w:p>
    <w:p w14:paraId="5EA5C474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réunir différentes parties et faciliter la coopération dans un domaine afin de les amener vers une solution acceptable pour tous.</w:t>
      </w:r>
    </w:p>
    <w:p w14:paraId="186E8171" w14:textId="77777777" w:rsidR="00434AF8" w:rsidRPr="00434AF8" w:rsidRDefault="00434AF8" w:rsidP="00434AF8">
      <w:pPr>
        <w:ind w:left="284"/>
        <w:rPr>
          <w:b/>
          <w:lang w:val="fr-BE"/>
        </w:rPr>
      </w:pPr>
      <w:permStart w:id="816198303" w:edGrp="everyone"/>
      <w:r w:rsidRPr="00434AF8">
        <w:rPr>
          <w:b/>
          <w:lang w:val="fr-BE"/>
        </w:rPr>
        <w:t>Exemples de tâches</w:t>
      </w:r>
    </w:p>
    <w:p w14:paraId="626883B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5E92287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282782C0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ECFBC98" w14:textId="77777777" w:rsidR="00434AF8" w:rsidRDefault="00434AF8" w:rsidP="00434AF8">
      <w:pPr>
        <w:rPr>
          <w:lang w:val="fr-BE"/>
        </w:rPr>
      </w:pPr>
    </w:p>
    <w:p w14:paraId="5282D993" w14:textId="77777777" w:rsidR="00434AF8" w:rsidRPr="00434AF8" w:rsidRDefault="00434AF8" w:rsidP="00434AF8">
      <w:pPr>
        <w:rPr>
          <w:lang w:val="fr-BE"/>
        </w:rPr>
      </w:pPr>
    </w:p>
    <w:permEnd w:id="816198303"/>
    <w:p w14:paraId="00E1CBC0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lastRenderedPageBreak/>
        <w:t xml:space="preserve">En tant que </w:t>
      </w:r>
      <w:r w:rsidRPr="00434AF8">
        <w:rPr>
          <w:b/>
          <w:color w:val="008BAC" w:themeColor="text1"/>
          <w:lang w:val="fr-BE"/>
        </w:rPr>
        <w:t>conseiller</w:t>
      </w:r>
    </w:p>
    <w:p w14:paraId="71523513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 xml:space="preserve">fournir régulièrement des conseils et des rapports sur la médiation et/ou la négociation afin de faire valider les positions intermédiaires et le résultat final. </w:t>
      </w:r>
    </w:p>
    <w:p w14:paraId="79CB202C" w14:textId="77777777" w:rsidR="00434AF8" w:rsidRPr="00434AF8" w:rsidRDefault="00434AF8" w:rsidP="00434AF8">
      <w:pPr>
        <w:ind w:left="284"/>
        <w:rPr>
          <w:b/>
          <w:lang w:val="fr-BE"/>
        </w:rPr>
      </w:pPr>
      <w:permStart w:id="2064781222" w:edGrp="everyone"/>
      <w:r w:rsidRPr="00434AF8">
        <w:rPr>
          <w:b/>
          <w:lang w:val="fr-BE"/>
        </w:rPr>
        <w:t>Exemples de tâches</w:t>
      </w:r>
    </w:p>
    <w:p w14:paraId="009E308C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FB92860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D4EC997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2064781222"/>
    <w:p w14:paraId="22985536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coordinateur</w:t>
      </w:r>
    </w:p>
    <w:p w14:paraId="4909CAAA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organiser des réunions de coordination et en faciliter le déroulement afin de conduire les différentes parties vers une position commune selon les règles de la concertation.</w:t>
      </w:r>
    </w:p>
    <w:p w14:paraId="17B0B1A1" w14:textId="77777777" w:rsidR="00434AF8" w:rsidRPr="00434AF8" w:rsidRDefault="00434AF8" w:rsidP="00434AF8">
      <w:pPr>
        <w:ind w:left="284"/>
        <w:rPr>
          <w:b/>
          <w:lang w:val="fr-BE"/>
        </w:rPr>
      </w:pPr>
      <w:permStart w:id="971910951" w:edGrp="everyone"/>
      <w:r w:rsidRPr="00434AF8">
        <w:rPr>
          <w:b/>
          <w:lang w:val="fr-BE"/>
        </w:rPr>
        <w:t>Exemples de tâches</w:t>
      </w:r>
    </w:p>
    <w:p w14:paraId="709B271B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B382ACD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4CEB4D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971910951"/>
    <w:p w14:paraId="08FC890E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représentant</w:t>
      </w:r>
    </w:p>
    <w:p w14:paraId="5B22959B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entretenir les relations avec les différents acteurs dans un domaine afin de faire connaître les positions du service, de l'organisation ou de la Belgique.</w:t>
      </w:r>
    </w:p>
    <w:p w14:paraId="58D24C00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1130179221" w:edGrp="everyone"/>
      <w:r w:rsidRPr="00434AF8">
        <w:rPr>
          <w:b/>
          <w:lang w:val="fr-BE"/>
        </w:rPr>
        <w:t>Exemples de tâches</w:t>
      </w:r>
    </w:p>
    <w:p w14:paraId="16BA7D0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B5B7E5E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500B832F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1130179221"/>
    <w:p w14:paraId="64B49443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gestionnaire de connaissances</w:t>
      </w:r>
    </w:p>
    <w:p w14:paraId="7EA8C7A5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développer ses connaissances et se tenir informé de des évolutions dans le domaine et les domaines apparentés afin d'améliorer de façon continue les méthodes et processus de négociation et/ou médiation.</w:t>
      </w:r>
    </w:p>
    <w:p w14:paraId="2C000811" w14:textId="77777777" w:rsidR="00434AF8" w:rsidRPr="00434AF8" w:rsidRDefault="00434AF8" w:rsidP="00434AF8">
      <w:pPr>
        <w:ind w:left="284"/>
        <w:rPr>
          <w:b/>
          <w:lang w:val="fr-BE"/>
        </w:rPr>
      </w:pPr>
      <w:permStart w:id="75500270" w:edGrp="everyone"/>
      <w:r w:rsidRPr="00434AF8">
        <w:rPr>
          <w:b/>
          <w:lang w:val="fr-BE"/>
        </w:rPr>
        <w:t>Exemples de tâches</w:t>
      </w:r>
    </w:p>
    <w:p w14:paraId="1842493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1FFC967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CDE4904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6A3D4B3" w14:textId="77777777" w:rsidR="00434AF8" w:rsidRPr="00434AF8" w:rsidRDefault="00434AF8" w:rsidP="00434AF8">
      <w:pPr>
        <w:rPr>
          <w:lang w:val="fr-BE"/>
        </w:rPr>
      </w:pPr>
    </w:p>
    <w:permEnd w:id="75500270"/>
    <w:p w14:paraId="1623C45A" w14:textId="77777777" w:rsidR="004D4A22" w:rsidRPr="00434AF8" w:rsidRDefault="004D4A22" w:rsidP="004B7D2F">
      <w:pPr>
        <w:rPr>
          <w:lang w:val="fr-BE"/>
        </w:rPr>
      </w:pPr>
    </w:p>
    <w:p w14:paraId="753064B1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lastRenderedPageBreak/>
        <w:t>Positionnement</w:t>
      </w:r>
    </w:p>
    <w:p w14:paraId="5C93DCC0" w14:textId="77777777" w:rsidR="004B7D2F" w:rsidRPr="00434AF8" w:rsidRDefault="004B7D2F" w:rsidP="004B7D2F">
      <w:pPr>
        <w:rPr>
          <w:lang w:val="fr-BE"/>
        </w:rPr>
      </w:pPr>
      <w:r w:rsidRPr="00434AF8">
        <w:rPr>
          <w:lang w:val="fr-BE"/>
        </w:rPr>
        <w:t>La fonction ne dirige pas de collaborateurs</w:t>
      </w:r>
      <w:r w:rsidR="004D4A22" w:rsidRPr="00434AF8">
        <w:rPr>
          <w:lang w:val="fr-BE"/>
        </w:rPr>
        <w:t>.</w:t>
      </w:r>
    </w:p>
    <w:p w14:paraId="2F8894BB" w14:textId="77777777" w:rsidR="006A04BF" w:rsidRPr="00434AF8" w:rsidRDefault="006A04BF" w:rsidP="004B7D2F">
      <w:pPr>
        <w:rPr>
          <w:lang w:val="fr-BE"/>
        </w:rPr>
      </w:pPr>
    </w:p>
    <w:p w14:paraId="25BEA1C0" w14:textId="77777777" w:rsidR="004B7D2F" w:rsidRPr="00434AF8" w:rsidRDefault="004B7D2F" w:rsidP="004B7D2F">
      <w:pPr>
        <w:pStyle w:val="TM2"/>
        <w:rPr>
          <w:lang w:val="fr-BE"/>
        </w:rPr>
      </w:pPr>
      <w:permStart w:id="1622762107" w:edGrp="everyone"/>
      <w:r w:rsidRPr="00434AF8">
        <w:rPr>
          <w:lang w:val="fr-BE"/>
        </w:rPr>
        <w:t>Autres rubriques :</w:t>
      </w:r>
    </w:p>
    <w:p w14:paraId="1D501819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É</w:t>
      </w:r>
      <w:r w:rsidR="004B7D2F" w:rsidRPr="00434AF8">
        <w:rPr>
          <w:lang w:val="fr-BE"/>
        </w:rPr>
        <w:t>léments de réseau</w:t>
      </w:r>
    </w:p>
    <w:p w14:paraId="24B9264A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O</w:t>
      </w:r>
      <w:r w:rsidR="004B7D2F" w:rsidRPr="00434AF8">
        <w:rPr>
          <w:lang w:val="fr-BE"/>
        </w:rPr>
        <w:t>rganigramme</w:t>
      </w:r>
    </w:p>
    <w:p w14:paraId="6DFEA8FD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A</w:t>
      </w:r>
      <w:r w:rsidR="004B7D2F" w:rsidRPr="00434AF8">
        <w:rPr>
          <w:lang w:val="fr-BE"/>
        </w:rPr>
        <w:t>utonomie</w:t>
      </w:r>
    </w:p>
    <w:p w14:paraId="5DA5F662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</w:t>
      </w:r>
      <w:r w:rsidR="004B7D2F" w:rsidRPr="00434AF8">
        <w:rPr>
          <w:lang w:val="fr-BE"/>
        </w:rPr>
        <w:t>mpact</w:t>
      </w:r>
    </w:p>
    <w:p w14:paraId="42E9ECD6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Expertise technique</w:t>
      </w:r>
    </w:p>
    <w:p w14:paraId="232FA26A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Innovation</w:t>
      </w:r>
    </w:p>
    <w:p w14:paraId="757679B9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PCT + PCG</w:t>
      </w:r>
    </w:p>
    <w:permEnd w:id="1622762107"/>
    <w:p w14:paraId="5D289768" w14:textId="77777777" w:rsidR="004B7D2F" w:rsidRPr="00434AF8" w:rsidRDefault="004B7D2F" w:rsidP="004B7D2F">
      <w:pPr>
        <w:rPr>
          <w:lang w:val="fr-BE"/>
        </w:rPr>
      </w:pPr>
    </w:p>
    <w:sectPr w:rsidR="004B7D2F" w:rsidRPr="00434AF8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FB86" w14:textId="77777777" w:rsidR="00434AF8" w:rsidRDefault="00434AF8" w:rsidP="008E2E7A">
      <w:r>
        <w:separator/>
      </w:r>
    </w:p>
  </w:endnote>
  <w:endnote w:type="continuationSeparator" w:id="0">
    <w:p w14:paraId="6DDCA9A3" w14:textId="77777777" w:rsidR="00434AF8" w:rsidRDefault="00434AF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5EB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E85D9B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AC4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5A170F" wp14:editId="3D33635B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D820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34AF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4E33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7B04E8D" wp14:editId="31C230C5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D5BC3A" wp14:editId="7FA2BB8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39250A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34AF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05E1" w14:textId="77777777" w:rsidR="00434AF8" w:rsidRDefault="00434AF8" w:rsidP="008E2E7A">
      <w:r>
        <w:separator/>
      </w:r>
    </w:p>
  </w:footnote>
  <w:footnote w:type="continuationSeparator" w:id="0">
    <w:p w14:paraId="737A6AF4" w14:textId="77777777" w:rsidR="00434AF8" w:rsidRDefault="00434AF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064269513" w:edGrp="everyone"/>
  <w:p w14:paraId="60BB2B76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769C7" wp14:editId="3B2201B0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E6032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22A7834C" wp14:editId="0F64C398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642695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5sJ3xvSXxQBAyjCWTB9TZZv0t1L1Ft2IR8pQ/o5H3YjHZZZQFwiut/yJOKhzjV6cFPgXr4kq11Zov1+jjHFwuQ==" w:salt="Zp0pbPaB84cUXeHMwmK2k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8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57A9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4AF8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272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0927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B6BB9"/>
  <w15:docId w15:val="{049BC229-DD9B-47C2-9649-483D409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34AF8"/>
    <w:pPr>
      <w:numPr>
        <w:ilvl w:val="0"/>
        <w:numId w:val="0"/>
      </w:numPr>
      <w:tabs>
        <w:tab w:val="left" w:pos="851"/>
      </w:tabs>
      <w:spacing w:after="100"/>
    </w:pPr>
    <w:rPr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BOSA-1357513757-14124</_dlc_DocId>
    <_dlc_DocIdUrl xmlns="800eef11-a00a-435e-8969-a8b8334abd51">
      <Url>https://gcloudbelgium.sharepoint.com/sites/BOSA/T/ROu2HRsupport/_layouts/15/DocIdRedir.aspx?ID=BOSA-1357513757-14124</Url>
      <Description>BOSA-1357513757-14124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B54FAF-07B1-43B4-8315-48FD4D06C639}"/>
</file>

<file path=customXml/itemProps2.xml><?xml version="1.0" encoding="utf-8"?>
<ds:datastoreItem xmlns:ds="http://schemas.openxmlformats.org/officeDocument/2006/customXml" ds:itemID="{C3C083D0-BD63-4C4A-B7D1-B10BB0050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AFDF6-6E47-4604-BF83-6A9704FF1F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4CEE0B-D77B-4AD1-938C-2A337EBB01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CFEF43-6B38-445C-AC70-B9831E7C4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1535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médiateur</vt:lpstr>
      <vt:lpstr>CECI EST LE 
TITRE DE LA 
PRÉSENTATION</vt:lpstr>
      <vt:lpstr/>
    </vt:vector>
  </TitlesOfParts>
  <Company>FOD PO</Company>
  <LinksUpToDate>false</LinksUpToDate>
  <CharactersWithSpaces>1810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médiateur</dc:title>
  <dc:creator>Matthieu Mauroit</dc:creator>
  <cp:lastModifiedBy>Matthieu Mauroit (BOSA)</cp:lastModifiedBy>
  <cp:revision>2</cp:revision>
  <cp:lastPrinted>2012-06-25T13:43:00Z</cp:lastPrinted>
  <dcterms:created xsi:type="dcterms:W3CDTF">2021-01-21T15:05:00Z</dcterms:created>
  <dcterms:modified xsi:type="dcterms:W3CDTF">2021-01-21T15:05:00Z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e1cbb590-bd70-49b2-8c2d-6ce238047ff0</vt:lpwstr>
  </property>
</Properties>
</file>