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802"/>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92"/>
        <w:gridCol w:w="7510"/>
      </w:tblGrid>
      <w:tr w:rsidR="002C43B7" w:rsidRPr="0085634A" w14:paraId="6219CD49" w14:textId="77777777" w:rsidTr="00D646E3">
        <w:trPr>
          <w:cantSplit/>
          <w:trHeight w:val="20"/>
        </w:trPr>
        <w:tc>
          <w:tcPr>
            <w:tcW w:w="236" w:type="dxa"/>
            <w:vMerge w:val="restart"/>
            <w:shd w:val="clear" w:color="auto" w:fill="057A8B" w:themeFill="text2"/>
          </w:tcPr>
          <w:p w14:paraId="3F2CAB5E" w14:textId="77777777" w:rsidR="002C43B7" w:rsidRPr="0085634A" w:rsidRDefault="002C43B7" w:rsidP="00D646E3"/>
        </w:tc>
        <w:tc>
          <w:tcPr>
            <w:tcW w:w="1892" w:type="dxa"/>
            <w:shd w:val="clear" w:color="auto" w:fill="FFF8DC" w:themeFill="background2"/>
          </w:tcPr>
          <w:p w14:paraId="5CF3D0BD" w14:textId="1970B574" w:rsidR="002C43B7" w:rsidRPr="00340B6C" w:rsidRDefault="002C43B7" w:rsidP="00D646E3">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621D35">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D646E3">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D646E3">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9451F8" w14:paraId="2F09B3C6" w14:textId="77777777" w:rsidTr="00D646E3">
        <w:trPr>
          <w:cantSplit/>
          <w:trHeight w:val="20"/>
        </w:trPr>
        <w:tc>
          <w:tcPr>
            <w:tcW w:w="236" w:type="dxa"/>
            <w:vMerge/>
            <w:shd w:val="clear" w:color="auto" w:fill="057A8B" w:themeFill="text2"/>
          </w:tcPr>
          <w:p w14:paraId="12E55DBD" w14:textId="77777777" w:rsidR="002C43B7" w:rsidRPr="0085634A" w:rsidRDefault="002C43B7" w:rsidP="00D646E3"/>
        </w:tc>
        <w:tc>
          <w:tcPr>
            <w:tcW w:w="1892" w:type="dxa"/>
            <w:shd w:val="clear" w:color="auto" w:fill="FFF8DC" w:themeFill="background2"/>
          </w:tcPr>
          <w:p w14:paraId="45781FAF" w14:textId="13EDD712" w:rsidR="002C43B7" w:rsidRPr="00340B6C" w:rsidRDefault="002C43B7" w:rsidP="00D646E3">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6F8E4C49" w:rsidR="002C43B7" w:rsidRPr="00F95F95" w:rsidRDefault="002C43B7" w:rsidP="00D646E3">
            <w:pPr>
              <w:rPr>
                <w:sz w:val="18"/>
                <w:szCs w:val="18"/>
                <w:lang w:val="fr-FR"/>
              </w:rPr>
            </w:pPr>
            <w:r w:rsidRPr="00803099">
              <w:rPr>
                <w:sz w:val="18"/>
                <w:szCs w:val="18"/>
                <w:lang w:val="fr-BE"/>
              </w:rPr>
              <w:t>[… - si aucune référence, supprimez entièrement toute cette ligne]</w:t>
            </w:r>
          </w:p>
        </w:tc>
      </w:tr>
      <w:tr w:rsidR="002C43B7" w:rsidRPr="009451F8" w14:paraId="4615DCE3" w14:textId="77777777" w:rsidTr="00D646E3">
        <w:trPr>
          <w:cantSplit/>
          <w:trHeight w:val="20"/>
        </w:trPr>
        <w:tc>
          <w:tcPr>
            <w:tcW w:w="236" w:type="dxa"/>
            <w:vMerge/>
            <w:shd w:val="clear" w:color="auto" w:fill="057A8B" w:themeFill="text2"/>
          </w:tcPr>
          <w:p w14:paraId="224272B2" w14:textId="77777777" w:rsidR="002C43B7" w:rsidRPr="00F95F95" w:rsidRDefault="002C43B7" w:rsidP="00D646E3">
            <w:pPr>
              <w:rPr>
                <w:lang w:val="fr-FR"/>
              </w:rPr>
            </w:pPr>
          </w:p>
        </w:tc>
        <w:tc>
          <w:tcPr>
            <w:tcW w:w="1892" w:type="dxa"/>
            <w:shd w:val="clear" w:color="auto" w:fill="FFF8DC" w:themeFill="background2"/>
          </w:tcPr>
          <w:p w14:paraId="2087AFDB" w14:textId="26607C4C" w:rsidR="002C43B7" w:rsidRPr="00F95F95" w:rsidRDefault="002C43B7" w:rsidP="00D646E3">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4111714C" w:rsidR="002C43B7" w:rsidRPr="00F95F95" w:rsidRDefault="002C43B7" w:rsidP="00D646E3">
            <w:pPr>
              <w:rPr>
                <w:sz w:val="18"/>
                <w:szCs w:val="18"/>
                <w:lang w:val="fr-FR"/>
              </w:rPr>
            </w:pPr>
            <w:r w:rsidRPr="00803099">
              <w:rPr>
                <w:sz w:val="18"/>
                <w:szCs w:val="18"/>
                <w:lang w:val="fr-BE"/>
              </w:rPr>
              <w:t xml:space="preserve">[… - si aucune référence, supprimez entièrement toute cette ligne] </w:t>
            </w:r>
          </w:p>
        </w:tc>
      </w:tr>
      <w:tr w:rsidR="002C43B7" w:rsidRPr="00F95F95" w14:paraId="19077354" w14:textId="77777777" w:rsidTr="00D646E3">
        <w:trPr>
          <w:cantSplit/>
          <w:trHeight w:val="20"/>
        </w:trPr>
        <w:tc>
          <w:tcPr>
            <w:tcW w:w="236" w:type="dxa"/>
            <w:vMerge/>
            <w:shd w:val="clear" w:color="auto" w:fill="057A8B" w:themeFill="text2"/>
          </w:tcPr>
          <w:p w14:paraId="4FC7BA1E" w14:textId="77777777" w:rsidR="002C43B7" w:rsidRPr="00F95F95" w:rsidRDefault="002C43B7" w:rsidP="00D646E3">
            <w:pPr>
              <w:rPr>
                <w:lang w:val="fr-FR"/>
              </w:rPr>
            </w:pPr>
          </w:p>
        </w:tc>
        <w:tc>
          <w:tcPr>
            <w:tcW w:w="1892" w:type="dxa"/>
            <w:shd w:val="clear" w:color="auto" w:fill="FFF8DC" w:themeFill="background2"/>
          </w:tcPr>
          <w:p w14:paraId="04615F53" w14:textId="5E8D3045" w:rsidR="002C43B7" w:rsidRPr="00F95F95" w:rsidRDefault="002C43B7" w:rsidP="00D646E3">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61F5696E" w:rsidR="002C43B7" w:rsidRPr="00F95F95" w:rsidRDefault="007B5D92" w:rsidP="00D646E3">
            <w:pPr>
              <w:rPr>
                <w:sz w:val="18"/>
                <w:szCs w:val="18"/>
                <w:lang w:val="fr-FR"/>
              </w:rPr>
            </w:pPr>
            <w:r>
              <w:rPr>
                <w:sz w:val="18"/>
                <w:szCs w:val="18"/>
                <w:lang w:val="fr-FR"/>
              </w:rPr>
              <w:t>#</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CCC60"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265D4CF1" w:rsidR="00CC0C5D" w:rsidRPr="00F95F95" w:rsidRDefault="00CC0C5D" w:rsidP="00F02B3C">
      <w:pPr>
        <w:rPr>
          <w:lang w:val="fr-FR"/>
        </w:rPr>
      </w:pPr>
    </w:p>
    <w:p w14:paraId="04594A50" w14:textId="6F5091AB" w:rsidR="00206AB1" w:rsidRDefault="00D646E3" w:rsidP="00F02B3C">
      <w:pPr>
        <w:rPr>
          <w:lang w:val="fr-FR"/>
        </w:rPr>
      </w:pPr>
      <w:r>
        <w:rPr>
          <w:noProof/>
        </w:rPr>
        <mc:AlternateContent>
          <mc:Choice Requires="wps">
            <w:drawing>
              <wp:anchor distT="45720" distB="45720" distL="114300" distR="114300" simplePos="0" relativeHeight="251663360" behindDoc="0" locked="0" layoutInCell="1" allowOverlap="1" wp14:anchorId="74604A2A" wp14:editId="587C0858">
                <wp:simplePos x="0" y="0"/>
                <wp:positionH relativeFrom="margin">
                  <wp:posOffset>0</wp:posOffset>
                </wp:positionH>
                <wp:positionV relativeFrom="page">
                  <wp:posOffset>3042285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282ECB5D" w:rsidR="0044022A" w:rsidRPr="0044022A" w:rsidRDefault="0044022A">
                            <w:pPr>
                              <w:rPr>
                                <w:lang w:val="en-US"/>
                              </w:rPr>
                            </w:pPr>
                            <w:r w:rsidRPr="0034774D">
                              <w:t>Bru</w:t>
                            </w:r>
                            <w:r w:rsidR="00CE1683">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39.5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MSS&#10;t/PfAAAACAEAAA8AAABkcnMvZG93bnJldi54bWxMj81OwzAQhO9IvIO1SNyoU9LQErKpECoHJA5Q&#10;yt21Nz8Qr6PYSQNPjznBcTSjmW+K7Ww7MdHgW8cIy0UCglg703KNcHh7vNqA8EGxUZ1jQvgiD9vy&#10;/KxQuXEnfqVpH2oRS9jnCqEJoc+l9Lohq/zC9cTRq9xgVYhyqKUZ1CmW205eJ8mNtKrluNConh4a&#10;0p/70SJUT+9r+7yqdofdmH1/TJmeX2qNeHkx39+BCDSHvzD84kd0KCPT0Y1svOgQ4pGAsFrfLkFE&#10;O91kGYgjQpamCciykP8PlD8AAAD//wMAUEsBAi0AFAAGAAgAAAAhALaDOJL+AAAA4QEAABMAAAAA&#10;AAAAAAAAAAAAAAAAAFtDb250ZW50X1R5cGVzXS54bWxQSwECLQAUAAYACAAAACEAOP0h/9YAAACU&#10;AQAACwAAAAAAAAAAAAAAAAAvAQAAX3JlbHMvLnJlbHNQSwECLQAUAAYACAAAACEAMupIYwoCAAD5&#10;AwAADgAAAAAAAAAAAAAAAAAuAgAAZHJzL2Uyb0RvYy54bWxQSwECLQAUAAYACAAAACEAxJK3898A&#10;AAAIAQAADwAAAAAAAAAAAAAAAABkBAAAZHJzL2Rvd25yZXYueG1sUEsFBgAAAAAEAAQA8wAAAHAF&#10;AAAAAA==&#10;" filled="f" stroked="f">
                <v:textbox>
                  <w:txbxContent>
                    <w:p w14:paraId="35FDB660" w14:textId="282ECB5D" w:rsidR="0044022A" w:rsidRPr="0044022A" w:rsidRDefault="0044022A">
                      <w:pPr>
                        <w:rPr>
                          <w:lang w:val="en-US"/>
                        </w:rPr>
                      </w:pPr>
                      <w:r w:rsidRPr="0034774D">
                        <w:t>Bru</w:t>
                      </w:r>
                      <w:r w:rsidR="00CE1683">
                        <w:t>xelles</w:t>
                      </w:r>
                      <w:r w:rsidRPr="0034774D">
                        <w:t xml:space="preserve">, </w:t>
                      </w:r>
                    </w:p>
                  </w:txbxContent>
                </v:textbox>
                <w10:wrap type="square" anchorx="margin" anchory="page"/>
              </v:shape>
            </w:pict>
          </mc:Fallback>
        </mc:AlternateContent>
      </w:r>
    </w:p>
    <w:p w14:paraId="7AD43955" w14:textId="77777777" w:rsidR="00D646E3" w:rsidRPr="00F95F95" w:rsidRDefault="00D646E3" w:rsidP="00F02B3C">
      <w:pPr>
        <w:rPr>
          <w:lang w:val="fr-FR"/>
        </w:rPr>
      </w:pPr>
    </w:p>
    <w:p w14:paraId="6120B379" w14:textId="677785B0" w:rsidR="00555D98" w:rsidRDefault="001E204D" w:rsidP="00555D98">
      <w:pPr>
        <w:rPr>
          <w:szCs w:val="22"/>
          <w:lang w:val="fr-FR"/>
        </w:rPr>
      </w:pPr>
      <w:r>
        <w:rPr>
          <w:rFonts w:cstheme="minorHAnsi"/>
          <w:szCs w:val="22"/>
          <w:lang w:val="fr-FR"/>
        </w:rPr>
        <w:t>#</w:t>
      </w:r>
      <w:r w:rsidR="00503FD0" w:rsidRPr="00503FD0">
        <w:rPr>
          <w:szCs w:val="22"/>
          <w:lang w:val="fr-FR"/>
        </w:rPr>
        <w:t xml:space="preserve"> </w:t>
      </w:r>
      <w:r w:rsidR="00503FD0" w:rsidRPr="000B1890">
        <w:rPr>
          <w:szCs w:val="22"/>
          <w:lang w:val="fr-FR"/>
        </w:rPr>
        <w:t>Madame l’Inspectrice des Finances/Monsieur l’Inspecteur des Finances,</w:t>
      </w:r>
    </w:p>
    <w:p w14:paraId="442E9DEC" w14:textId="77777777" w:rsidR="00B63CE3" w:rsidRPr="000B1890" w:rsidRDefault="00B63CE3" w:rsidP="00B63CE3">
      <w:pPr>
        <w:jc w:val="both"/>
        <w:rPr>
          <w:rFonts w:cstheme="minorHAnsi"/>
          <w:szCs w:val="22"/>
          <w:lang w:val="fr-FR"/>
        </w:rPr>
      </w:pPr>
      <w:r w:rsidRPr="000B1890">
        <w:rPr>
          <w:szCs w:val="22"/>
          <w:lang w:val="fr-FR"/>
        </w:rPr>
        <w:t>Vu l’article 33, alinéa 2 de la loi du 22 mai 2003 portant organisation du budget et de la comptabilité de l'État fédéral et vu l’article 14 et les articles suivants de l’A.R. du 16 novembre 1994 relatif au contrôle administratif et budgétaire, le soussigné souhaite obtenir l’avis sur les conditions de la passation du marché public, tel que présenté ci-dessous, et sur l’utilisation du crédit sur l’allocation de base concernée.</w:t>
      </w:r>
    </w:p>
    <w:p w14:paraId="5CF17E2E" w14:textId="77777777" w:rsidR="00290A50" w:rsidRPr="00B7213B" w:rsidRDefault="00290A50" w:rsidP="00290A50">
      <w:pPr>
        <w:spacing w:after="0" w:line="240" w:lineRule="auto"/>
        <w:rPr>
          <w:b/>
          <w:bCs/>
          <w:szCs w:val="22"/>
          <w:lang w:val="fr-FR"/>
        </w:rPr>
      </w:pPr>
      <w:r w:rsidRPr="00B7213B">
        <w:rPr>
          <w:b/>
          <w:bCs/>
          <w:szCs w:val="22"/>
          <w:lang w:val="fr-FR"/>
        </w:rPr>
        <w:t>Contexte</w:t>
      </w:r>
    </w:p>
    <w:p w14:paraId="378289B9" w14:textId="77777777" w:rsidR="00290A50" w:rsidRPr="000B1890" w:rsidRDefault="00290A50" w:rsidP="00290A50">
      <w:pPr>
        <w:rPr>
          <w:rFonts w:cstheme="minorHAnsi"/>
          <w:szCs w:val="22"/>
          <w:lang w:val="fr-FR"/>
        </w:rPr>
      </w:pPr>
      <w:r w:rsidRPr="000B1890">
        <w:rPr>
          <w:szCs w:val="22"/>
          <w:lang w:val="fr-FR"/>
        </w:rPr>
        <w:t xml:space="preserve">Le marché a pour objet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25EA3DF9" w14:textId="77777777" w:rsidR="00290A50" w:rsidRPr="00B7213B" w:rsidRDefault="00290A50" w:rsidP="00290A50">
      <w:pPr>
        <w:spacing w:after="0"/>
        <w:rPr>
          <w:b/>
          <w:bCs/>
          <w:szCs w:val="22"/>
          <w:lang w:val="fr-FR"/>
        </w:rPr>
      </w:pPr>
      <w:r w:rsidRPr="00B7213B">
        <w:rPr>
          <w:b/>
          <w:bCs/>
          <w:szCs w:val="22"/>
          <w:lang w:val="fr-FR"/>
        </w:rPr>
        <w:t>Besoin</w:t>
      </w:r>
    </w:p>
    <w:p w14:paraId="2658430A" w14:textId="77777777" w:rsidR="00290A50" w:rsidRDefault="00290A50" w:rsidP="00290A50">
      <w:pPr>
        <w:rPr>
          <w:rFonts w:cstheme="minorHAnsi"/>
          <w:szCs w:val="22"/>
          <w:lang w:val="fr-FR"/>
        </w:rPr>
      </w:pPr>
      <w:r w:rsidRPr="000B1890">
        <w:rPr>
          <w:szCs w:val="22"/>
          <w:lang w:val="fr-FR"/>
        </w:rPr>
        <w:t>Il vise à répondre aux besoins suivants</w:t>
      </w:r>
      <w:r>
        <w:rPr>
          <w:szCs w:val="22"/>
          <w:lang w:val="fr-FR"/>
        </w:rPr>
        <w:t xml:space="preserve"> </w:t>
      </w:r>
      <w:r w:rsidRPr="000B1890">
        <w:rPr>
          <w:szCs w:val="22"/>
          <w:lang w:val="fr-FR"/>
        </w:rPr>
        <w:t xml:space="preserv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Pr>
          <w:rFonts w:cstheme="minorHAnsi"/>
          <w:szCs w:val="22"/>
          <w:lang w:val="fr-FR"/>
        </w:rPr>
        <w:t xml:space="preserve">. </w:t>
      </w:r>
    </w:p>
    <w:p w14:paraId="23109859" w14:textId="77777777" w:rsidR="00290A50" w:rsidRPr="00B7213B" w:rsidRDefault="00290A50" w:rsidP="00290A50">
      <w:pPr>
        <w:spacing w:after="0" w:line="240" w:lineRule="auto"/>
        <w:jc w:val="both"/>
        <w:rPr>
          <w:b/>
          <w:bCs/>
          <w:szCs w:val="22"/>
          <w:lang w:val="fr-FR"/>
        </w:rPr>
      </w:pPr>
      <w:r w:rsidRPr="00B7213B">
        <w:rPr>
          <w:b/>
          <w:bCs/>
          <w:szCs w:val="22"/>
          <w:lang w:val="fr-FR"/>
        </w:rPr>
        <w:t>Procédure</w:t>
      </w:r>
    </w:p>
    <w:p w14:paraId="4EB14D45" w14:textId="77777777" w:rsidR="00290A50" w:rsidRPr="000B1890" w:rsidRDefault="00290A50" w:rsidP="00290A50">
      <w:pPr>
        <w:jc w:val="both"/>
        <w:rPr>
          <w:rFonts w:cstheme="minorHAnsi"/>
          <w:szCs w:val="22"/>
          <w:lang w:val="fr-FR"/>
        </w:rPr>
      </w:pPr>
      <w:r w:rsidRPr="000B1890">
        <w:rPr>
          <w:szCs w:val="22"/>
          <w:lang w:val="fr-FR"/>
        </w:rPr>
        <w:t>De l’examen relatif à l’offre de la #fourniture concernée/du service concerné par les entreprises, il apparaît que les spécifications techniques peuvent être décrites avec précision.</w:t>
      </w:r>
    </w:p>
    <w:p w14:paraId="4409F367" w14:textId="77777777" w:rsidR="00B63CE3" w:rsidRPr="000B1890" w:rsidRDefault="00B63CE3" w:rsidP="00B63CE3">
      <w:pPr>
        <w:jc w:val="both"/>
        <w:rPr>
          <w:rFonts w:cstheme="minorHAnsi"/>
          <w:szCs w:val="22"/>
          <w:lang w:val="fr-FR"/>
        </w:rPr>
      </w:pPr>
      <w:r w:rsidRPr="000B1890">
        <w:rPr>
          <w:szCs w:val="22"/>
          <w:lang w:val="fr-FR"/>
        </w:rPr>
        <w:lastRenderedPageBreak/>
        <w:t>Vous trouverez ci-joint le cahier spécial des charges, dans lequel la procédure ouverte a été retenue comme mode d'attribution.</w:t>
      </w:r>
    </w:p>
    <w:p w14:paraId="37FFAA6F" w14:textId="77777777" w:rsidR="00B63CE3" w:rsidRPr="000B1890" w:rsidRDefault="00B63CE3" w:rsidP="00135CB0">
      <w:pPr>
        <w:spacing w:after="0" w:line="240" w:lineRule="auto"/>
        <w:jc w:val="both"/>
        <w:rPr>
          <w:rFonts w:cstheme="minorHAnsi"/>
          <w:szCs w:val="22"/>
          <w:lang w:val="fr-FR"/>
        </w:rPr>
      </w:pPr>
      <w:r w:rsidRPr="000B1890">
        <w:rPr>
          <w:szCs w:val="22"/>
          <w:lang w:val="fr-FR"/>
        </w:rPr>
        <w:t xml:space="preserve">Les critères #relatifs à l’aptitude à exercer l’activité professionnelle et/ou #relatifs à la capacité économique et financière et/ou #relatifs à la capacité technique et professionnelle sont les suivants : </w:t>
      </w:r>
    </w:p>
    <w:p w14:paraId="663A3CBD" w14:textId="77777777" w:rsidR="00B63CE3" w:rsidRPr="000B1890" w:rsidRDefault="00B63CE3" w:rsidP="00B63CE3">
      <w:pPr>
        <w:jc w:val="both"/>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1B4CF76A" w14:textId="77777777" w:rsidR="00B63CE3" w:rsidRPr="000B1890" w:rsidRDefault="00B63CE3" w:rsidP="00135CB0">
      <w:pPr>
        <w:spacing w:after="0" w:line="240" w:lineRule="auto"/>
        <w:jc w:val="both"/>
        <w:rPr>
          <w:rFonts w:cstheme="minorHAnsi"/>
          <w:szCs w:val="22"/>
          <w:lang w:val="fr-FR"/>
        </w:rPr>
      </w:pPr>
      <w:commentRangeStart w:id="1"/>
      <w:r w:rsidRPr="000B1890">
        <w:rPr>
          <w:szCs w:val="22"/>
          <w:lang w:val="fr-FR"/>
        </w:rPr>
        <w:t>Les</w:t>
      </w:r>
      <w:commentRangeEnd w:id="1"/>
      <w:r w:rsidR="007B5D92">
        <w:rPr>
          <w:rStyle w:val="Verwijzingopmerking"/>
        </w:rPr>
        <w:commentReference w:id="1"/>
      </w:r>
      <w:r w:rsidRPr="000B1890">
        <w:rPr>
          <w:szCs w:val="22"/>
          <w:lang w:val="fr-FR"/>
        </w:rPr>
        <w:t xml:space="preserve"> critères d’attribution suivants sont repris dans le cahier spécial des charges :</w:t>
      </w:r>
    </w:p>
    <w:p w14:paraId="72BC674F" w14:textId="77777777" w:rsidR="00B63CE3" w:rsidRPr="000B1890" w:rsidRDefault="00B63CE3" w:rsidP="00B63CE3">
      <w:pPr>
        <w:jc w:val="both"/>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29757227" w14:textId="77777777" w:rsidR="00B63CE3" w:rsidRPr="000B1890" w:rsidRDefault="00B63CE3" w:rsidP="00B63CE3">
      <w:pPr>
        <w:jc w:val="both"/>
        <w:rPr>
          <w:rFonts w:cstheme="minorHAnsi"/>
          <w:szCs w:val="22"/>
          <w:lang w:val="fr-FR"/>
        </w:rPr>
      </w:pPr>
      <w:r w:rsidRPr="000B1890">
        <w:rPr>
          <w:szCs w:val="22"/>
          <w:lang w:val="fr-FR"/>
        </w:rPr>
        <w:t xml:space="preserve">En ce qui concerne la cotation des critères d'attribution,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2F7DE06C" w14:textId="77777777" w:rsidR="00B63CE3" w:rsidRPr="000B1890" w:rsidRDefault="00B63CE3" w:rsidP="00B63CE3">
      <w:pPr>
        <w:jc w:val="both"/>
        <w:rPr>
          <w:rFonts w:cstheme="minorHAnsi"/>
          <w:szCs w:val="22"/>
          <w:lang w:val="fr-FR"/>
        </w:rPr>
      </w:pPr>
      <w:commentRangeStart w:id="2"/>
      <w:r w:rsidRPr="000B1890">
        <w:rPr>
          <w:szCs w:val="22"/>
          <w:lang w:val="fr-FR"/>
        </w:rPr>
        <w:t>En</w:t>
      </w:r>
      <w:commentRangeEnd w:id="2"/>
      <w:r w:rsidR="007B5D92">
        <w:rPr>
          <w:rStyle w:val="Verwijzingopmerking"/>
        </w:rPr>
        <w:commentReference w:id="2"/>
      </w:r>
      <w:r w:rsidRPr="000B1890">
        <w:rPr>
          <w:szCs w:val="22"/>
          <w:lang w:val="fr-FR"/>
        </w:rPr>
        <w:t xml:space="preserve"> ce qui concerne la cotation du critère d'attribution « prix »/« coûts »,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310CC631" w14:textId="30394B10" w:rsidR="00290A50" w:rsidRPr="00415B36" w:rsidRDefault="00290A50" w:rsidP="00415B36">
      <w:pPr>
        <w:spacing w:after="0" w:line="240" w:lineRule="auto"/>
        <w:jc w:val="both"/>
        <w:rPr>
          <w:b/>
          <w:bCs/>
          <w:szCs w:val="22"/>
          <w:lang w:val="fr-FR"/>
        </w:rPr>
      </w:pPr>
      <w:r w:rsidRPr="00415B36">
        <w:rPr>
          <w:b/>
          <w:bCs/>
          <w:szCs w:val="22"/>
          <w:lang w:val="fr-FR"/>
        </w:rPr>
        <w:t>Impact budgétaire</w:t>
      </w:r>
    </w:p>
    <w:p w14:paraId="028DD2AA" w14:textId="03A02088" w:rsidR="00B63CE3" w:rsidRDefault="00B63CE3" w:rsidP="00B63CE3">
      <w:pPr>
        <w:jc w:val="both"/>
        <w:rPr>
          <w:rFonts w:cstheme="minorHAnsi"/>
          <w:szCs w:val="22"/>
          <w:lang w:val="fr-FR"/>
        </w:rPr>
      </w:pPr>
      <w:commentRangeStart w:id="3"/>
      <w:r w:rsidRPr="000B1890">
        <w:rPr>
          <w:szCs w:val="22"/>
          <w:lang w:val="fr-FR"/>
        </w:rPr>
        <w:t>Le</w:t>
      </w:r>
      <w:commentRangeEnd w:id="3"/>
      <w:r w:rsidR="007B5D92">
        <w:rPr>
          <w:rStyle w:val="Verwijzingopmerking"/>
        </w:rPr>
        <w:commentReference w:id="3"/>
      </w:r>
      <w:r w:rsidRPr="000B1890">
        <w:rPr>
          <w:szCs w:val="22"/>
          <w:lang w:val="fr-FR"/>
        </w:rPr>
        <w:t xml:space="preserve"> montant total du marché, TVA comprise, pour la durée totale du marché, est estimé à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w:t>
      </w:r>
      <w:r>
        <w:rPr>
          <w:szCs w:val="22"/>
          <w:lang w:val="fr-FR"/>
        </w:rPr>
        <w:t xml:space="preserve">La dépense en engagement sera imputée sur l’allocation de base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de l’année budgétaire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La dépense en liquidation sera imputée sur la même allocation de base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de l’année budgétaire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w:t>
      </w:r>
    </w:p>
    <w:p w14:paraId="08255208" w14:textId="77777777" w:rsidR="00B63CE3" w:rsidRPr="000B1890" w:rsidRDefault="00B63CE3" w:rsidP="00B63CE3">
      <w:pPr>
        <w:jc w:val="both"/>
        <w:rPr>
          <w:rFonts w:cstheme="minorHAnsi"/>
          <w:szCs w:val="22"/>
          <w:lang w:val="fr-FR"/>
        </w:rPr>
      </w:pPr>
      <w:r w:rsidRPr="000B1890">
        <w:rPr>
          <w:szCs w:val="22"/>
          <w:lang w:val="fr-FR"/>
        </w:rPr>
        <w:t>La personne de contact mentionnée sous rubrique se tient à la disposition de l’Inspection des Finances pour lui fournir toute information complémentaire.</w:t>
      </w:r>
    </w:p>
    <w:p w14:paraId="687D52D1" w14:textId="77777777" w:rsidR="00B63CE3" w:rsidRDefault="00B63CE3" w:rsidP="00B63CE3">
      <w:pPr>
        <w:rPr>
          <w:szCs w:val="22"/>
          <w:lang w:val="fr-FR"/>
        </w:rPr>
      </w:pPr>
    </w:p>
    <w:p w14:paraId="0030FB1F" w14:textId="4A8196A7" w:rsidR="00B63CE3" w:rsidRPr="000B1890" w:rsidRDefault="00B63CE3" w:rsidP="00B63CE3">
      <w:pPr>
        <w:rPr>
          <w:rFonts w:cstheme="minorHAnsi"/>
          <w:szCs w:val="22"/>
          <w:lang w:val="fr-FR"/>
        </w:rPr>
      </w:pPr>
      <w:r w:rsidRPr="000B1890">
        <w:rPr>
          <w:szCs w:val="22"/>
          <w:lang w:val="fr-FR"/>
        </w:rPr>
        <w:t>Je vous prie d’agréer, Madame, Monsieur, l’assurance de mes sentiments distingués.</w:t>
      </w:r>
    </w:p>
    <w:p w14:paraId="19A31FD1" w14:textId="77777777" w:rsidR="00B63CE3" w:rsidRPr="000B1890" w:rsidRDefault="00B63CE3" w:rsidP="00B63CE3">
      <w:pPr>
        <w:rPr>
          <w:rFonts w:cstheme="minorHAnsi"/>
          <w:szCs w:val="22"/>
          <w:lang w:val="fr-FR"/>
        </w:rPr>
      </w:pPr>
    </w:p>
    <w:p w14:paraId="22085A89" w14:textId="77777777" w:rsidR="00B63CE3" w:rsidRPr="000B1890" w:rsidRDefault="00B63CE3" w:rsidP="00B63CE3">
      <w:pPr>
        <w:rPr>
          <w:rFonts w:cstheme="minorHAnsi"/>
          <w:szCs w:val="22"/>
          <w:lang w:val="fr-FR"/>
        </w:rPr>
      </w:pPr>
    </w:p>
    <w:p w14:paraId="358609CB"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
            <w:enabled/>
            <w:calcOnExit w:val="0"/>
            <w:textInput>
              <w:default w:val="&lt;nom et prénom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&lt;nom et prénom de la personne compétente au sein de l’administration&gt;</w:t>
      </w:r>
      <w:r w:rsidRPr="000B1890">
        <w:rPr>
          <w:rFonts w:cstheme="minorHAnsi"/>
          <w:szCs w:val="22"/>
          <w:lang w:val="fr-FR"/>
        </w:rPr>
        <w:fldChar w:fldCharType="end"/>
      </w:r>
    </w:p>
    <w:bookmarkStart w:id="4" w:name="Tekstvak11"/>
    <w:p w14:paraId="72328A48"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Tekstvak11"/>
            <w:enabled/>
            <w:calcOnExit w:val="0"/>
            <w:textInput>
              <w:default w:val="&lt;fonction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&lt;fonction de la personne compétente au sein de l’administration&gt;</w:t>
      </w:r>
      <w:r w:rsidRPr="000B1890">
        <w:rPr>
          <w:rFonts w:cstheme="minorHAnsi"/>
          <w:szCs w:val="22"/>
          <w:lang w:val="fr-FR"/>
        </w:rPr>
        <w:fldChar w:fldCharType="end"/>
      </w:r>
      <w:bookmarkEnd w:id="4"/>
    </w:p>
    <w:p w14:paraId="46D51E5C" w14:textId="16522136" w:rsidR="00A03D73" w:rsidRDefault="00B63CE3" w:rsidP="00555D98">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&lt;signature&gt;</w:t>
      </w:r>
      <w:r w:rsidRPr="000B1890">
        <w:rPr>
          <w:rFonts w:cstheme="minorHAnsi"/>
          <w:szCs w:val="22"/>
          <w:lang w:val="fr-FR"/>
        </w:rPr>
        <w:fldChar w:fldCharType="end"/>
      </w:r>
    </w:p>
    <w:p w14:paraId="67D0D92D" w14:textId="522874E7" w:rsidR="00342AF8" w:rsidRDefault="00342AF8" w:rsidP="00555D98">
      <w:pPr>
        <w:rPr>
          <w:rFonts w:cstheme="minorHAnsi"/>
          <w:szCs w:val="22"/>
          <w:lang w:val="fr-FR"/>
        </w:rPr>
      </w:pPr>
    </w:p>
    <w:p w14:paraId="7519AEC9" w14:textId="7553524C" w:rsidR="00342AF8" w:rsidRDefault="00342AF8" w:rsidP="00555D98">
      <w:pPr>
        <w:rPr>
          <w:rFonts w:cstheme="minorHAnsi"/>
          <w:szCs w:val="22"/>
          <w:lang w:val="fr-FR"/>
        </w:rPr>
      </w:pPr>
    </w:p>
    <w:p w14:paraId="5FFA69F7" w14:textId="77777777" w:rsidR="00342AF8" w:rsidRPr="00342AF8" w:rsidRDefault="00342AF8" w:rsidP="00342AF8">
      <w:pPr>
        <w:spacing w:after="0"/>
        <w:rPr>
          <w:rFonts w:ascii="Open Sans" w:hAnsi="Open Sans" w:cs="Open Sans"/>
          <w:b/>
          <w:bCs/>
          <w:szCs w:val="21"/>
          <w:lang w:val="fr-FR"/>
        </w:rPr>
      </w:pPr>
      <w:r w:rsidRPr="00342AF8">
        <w:rPr>
          <w:rFonts w:ascii="Open Sans" w:hAnsi="Open Sans" w:cs="Open Sans"/>
          <w:b/>
          <w:bCs/>
          <w:szCs w:val="21"/>
          <w:lang w:val="fr-FR"/>
        </w:rPr>
        <w:t>Résumé :</w:t>
      </w:r>
    </w:p>
    <w:p w14:paraId="24C015AE" w14:textId="77777777" w:rsidR="00342AF8" w:rsidRPr="00342AF8" w:rsidRDefault="00342AF8" w:rsidP="00342AF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lang w:val="fr-FR"/>
        </w:rPr>
      </w:pPr>
      <w:r w:rsidRPr="00342AF8">
        <w:rPr>
          <w:rFonts w:ascii="Open Sans" w:hAnsi="Open Sans" w:cs="Open Sans"/>
          <w:i/>
          <w:iCs/>
          <w:szCs w:val="21"/>
          <w:lang w:val="fr-FR"/>
        </w:rPr>
        <w:t xml:space="preserve">Objet du marché:: </w:t>
      </w:r>
    </w:p>
    <w:p w14:paraId="780C6BBB" w14:textId="6C6A76E9" w:rsidR="00342AF8" w:rsidRPr="00342AF8"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r w:rsidRPr="00342AF8">
        <w:rPr>
          <w:rFonts w:ascii="Open Sans" w:hAnsi="Open Sans" w:cs="Open Sans"/>
          <w:i/>
          <w:iCs/>
          <w:sz w:val="21"/>
          <w:szCs w:val="21"/>
          <w:lang w:val="fr-FR"/>
        </w:rPr>
        <w:t xml:space="preserve">Procédure : procédure </w:t>
      </w:r>
      <w:r>
        <w:rPr>
          <w:rFonts w:ascii="Open Sans" w:hAnsi="Open Sans" w:cs="Open Sans"/>
          <w:i/>
          <w:iCs/>
          <w:sz w:val="21"/>
          <w:szCs w:val="21"/>
          <w:lang w:val="fr-FR"/>
        </w:rPr>
        <w:t>restreinte</w:t>
      </w:r>
      <w:r w:rsidRPr="00342AF8">
        <w:rPr>
          <w:rFonts w:ascii="Open Sans" w:hAnsi="Open Sans" w:cs="Open Sans"/>
          <w:i/>
          <w:iCs/>
          <w:sz w:val="21"/>
          <w:szCs w:val="21"/>
          <w:lang w:val="fr-FR"/>
        </w:rPr>
        <w:t xml:space="preserve"> en application de l’article 3</w:t>
      </w:r>
      <w:r w:rsidR="00056C21">
        <w:rPr>
          <w:rFonts w:ascii="Open Sans" w:hAnsi="Open Sans" w:cs="Open Sans"/>
          <w:i/>
          <w:iCs/>
          <w:sz w:val="21"/>
          <w:szCs w:val="21"/>
          <w:lang w:val="fr-FR"/>
        </w:rPr>
        <w:t>7</w:t>
      </w:r>
      <w:r w:rsidRPr="00342AF8">
        <w:rPr>
          <w:rFonts w:ascii="Open Sans" w:hAnsi="Open Sans" w:cs="Open Sans"/>
          <w:i/>
          <w:iCs/>
          <w:sz w:val="21"/>
          <w:szCs w:val="21"/>
          <w:lang w:val="fr-FR"/>
        </w:rPr>
        <w:t xml:space="preserve"> de la loi du 17 juin 2016 relative aux marchés publics</w:t>
      </w:r>
    </w:p>
    <w:p w14:paraId="0F8DD5A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fr-FR"/>
        </w:rPr>
      </w:pPr>
      <w:r w:rsidRPr="00225AC6">
        <w:rPr>
          <w:rFonts w:ascii="Open Sans" w:hAnsi="Open Sans" w:cs="Open Sans"/>
          <w:i/>
          <w:iCs/>
          <w:sz w:val="21"/>
          <w:szCs w:val="21"/>
          <w:lang w:val="fr-FR"/>
        </w:rPr>
        <w:t xml:space="preserve">Budget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 xml:space="preserve">€# TVA inclue </w:t>
      </w:r>
    </w:p>
    <w:p w14:paraId="4F493C28"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fr-FR"/>
        </w:rPr>
      </w:pPr>
      <w:r w:rsidRPr="00225AC6">
        <w:rPr>
          <w:rFonts w:ascii="Open Sans" w:hAnsi="Open Sans" w:cs="Open Sans"/>
          <w:i/>
          <w:iCs/>
          <w:sz w:val="21"/>
          <w:szCs w:val="21"/>
          <w:lang w:val="fr-FR"/>
        </w:rPr>
        <w:t xml:space="preserve">AB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w:t>
      </w:r>
    </w:p>
    <w:p w14:paraId="4795ACF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Remarques de l’de I(G)F:</w:t>
      </w:r>
    </w:p>
    <w:p w14:paraId="541A334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C2F4FE5"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E18B0C7"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44278B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51CF33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22AA974A"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57AA85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4D9986E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5D9D9B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182DE82"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749EF99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1D90F7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p>
    <w:p w14:paraId="4F31F48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Signature de l’I(G)F:</w:t>
      </w:r>
    </w:p>
    <w:p w14:paraId="4A7FE69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7BF1EFB"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A144604"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6CF088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F880826" w14:textId="77777777" w:rsidR="00342AF8" w:rsidRPr="00225AC6" w:rsidRDefault="00342AF8" w:rsidP="00342AF8">
      <w:pPr>
        <w:rPr>
          <w:rFonts w:ascii="Open Sans" w:hAnsi="Open Sans" w:cs="Open Sans"/>
          <w:szCs w:val="21"/>
          <w:lang w:val="fr-FR"/>
        </w:rPr>
      </w:pPr>
    </w:p>
    <w:p w14:paraId="1889226D" w14:textId="77777777" w:rsidR="00342AF8" w:rsidRPr="00F95F95" w:rsidRDefault="00342AF8" w:rsidP="00555D98">
      <w:pPr>
        <w:rPr>
          <w:rFonts w:cstheme="minorHAnsi"/>
          <w:szCs w:val="22"/>
          <w:lang w:val="fr-FR"/>
        </w:rPr>
      </w:pPr>
    </w:p>
    <w:sectPr w:rsidR="00342AF8" w:rsidRPr="00F95F95" w:rsidSect="00DD3DE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418" w:bottom="1418" w:left="1418" w:header="0"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2:44:00Z" w:initials="#">
    <w:p w14:paraId="76149EE1" w14:textId="7F12EA31" w:rsidR="00621D35" w:rsidRPr="00621D35" w:rsidRDefault="00621D35">
      <w:pPr>
        <w:pStyle w:val="Tekstopmerking"/>
        <w:rPr>
          <w:lang w:val="fr-FR"/>
        </w:rPr>
      </w:pPr>
      <w:r>
        <w:rPr>
          <w:rStyle w:val="Verwijzingopmerking"/>
        </w:rPr>
        <w:annotationRef/>
      </w:r>
      <w:r w:rsidRPr="00621D35">
        <w:rPr>
          <w:iCs/>
          <w:lang w:val="fr-FR"/>
        </w:rPr>
        <w:t xml:space="preserve">Vous pouvez utiliser ce modèle de note pour obtenir, avant la procédure de passation, l’avis de l’Inspecteur des Finances concernant le choix de la procédure ainsi que les spécifications techniques et administratives du cahier spécial des charges. </w:t>
      </w:r>
      <w:r w:rsidR="00712F18">
        <w:rPr>
          <w:iCs/>
          <w:lang w:val="fr-FR"/>
        </w:rPr>
        <w:t>L’avis est obligatoire lorsque la valeur estimée du marché ou le montant d’attribution (chaque fois sans TVA) dépasse 250.000 euros (fournitures) ou 200.000 euros (services)</w:t>
      </w:r>
    </w:p>
  </w:comment>
  <w:comment w:id="1" w:author="#" w:date="2022-03-18T10:16:00Z" w:initials="#">
    <w:p w14:paraId="4001DC59" w14:textId="23E1A3E2" w:rsidR="007B5D92" w:rsidRPr="00621D35" w:rsidRDefault="007B5D92">
      <w:pPr>
        <w:pStyle w:val="Tekstopmerking"/>
        <w:rPr>
          <w:iCs/>
          <w:lang w:val="fr-FR"/>
        </w:rPr>
      </w:pPr>
      <w:r w:rsidRPr="00621D35">
        <w:rPr>
          <w:rStyle w:val="Verwijzingopmerking"/>
        </w:rPr>
        <w:annotationRef/>
      </w:r>
      <w:r w:rsidRPr="00621D35">
        <w:rPr>
          <w:iCs/>
          <w:szCs w:val="22"/>
          <w:lang w:val="fr-FR"/>
        </w:rPr>
        <w:t>Texte à utiliser si plusieurs critères d'attribution sont prévus</w:t>
      </w:r>
    </w:p>
  </w:comment>
  <w:comment w:id="2" w:author="#" w:date="2022-03-18T10:17:00Z" w:initials="#">
    <w:p w14:paraId="0F2B5796" w14:textId="58EC3D7A" w:rsidR="007B5D92" w:rsidRPr="00621D35" w:rsidRDefault="007B5D92">
      <w:pPr>
        <w:pStyle w:val="Tekstopmerking"/>
        <w:rPr>
          <w:lang w:val="fr-FR"/>
        </w:rPr>
      </w:pPr>
      <w:r>
        <w:rPr>
          <w:rStyle w:val="Verwijzingopmerking"/>
        </w:rPr>
        <w:annotationRef/>
      </w:r>
      <w:r w:rsidRPr="00621D35">
        <w:rPr>
          <w:iCs/>
          <w:szCs w:val="22"/>
          <w:lang w:val="fr-FR"/>
        </w:rPr>
        <w:t>Texte à utiliser si le seul critère d'attribution prévu est le prix ou les coûts</w:t>
      </w:r>
    </w:p>
  </w:comment>
  <w:comment w:id="3" w:author="#" w:date="2022-03-18T10:17:00Z" w:initials="#">
    <w:p w14:paraId="51F3CA9E" w14:textId="044C0730" w:rsidR="007B5D92" w:rsidRPr="00621D35" w:rsidRDefault="007B5D92">
      <w:pPr>
        <w:pStyle w:val="Tekstopmerking"/>
        <w:rPr>
          <w:iCs/>
          <w:szCs w:val="22"/>
          <w:lang w:val="fr-FR"/>
        </w:rPr>
      </w:pPr>
      <w:r>
        <w:rPr>
          <w:rStyle w:val="Verwijzingopmerking"/>
        </w:rPr>
        <w:annotationRef/>
      </w:r>
      <w:r w:rsidRPr="00621D35">
        <w:rPr>
          <w:iCs/>
          <w:szCs w:val="22"/>
          <w:lang w:val="fr-FR"/>
        </w:rPr>
        <w:t>Tous les scénarios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49EE1" w15:done="0"/>
  <w15:commentEx w15:paraId="4001DC59" w15:done="0"/>
  <w15:commentEx w15:paraId="0F2B5796" w15:done="0"/>
  <w15:commentEx w15:paraId="51F3CA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0AE" w16cex:dateUtc="2022-03-31T10:44:00Z"/>
  <w16cex:commentExtensible w16cex:durableId="25DEDA7B" w16cex:dateUtc="2022-03-18T09:16:00Z"/>
  <w16cex:commentExtensible w16cex:durableId="25DEDAAE" w16cex:dateUtc="2022-03-18T09:17:00Z"/>
  <w16cex:commentExtensible w16cex:durableId="25DEDAC9" w16cex:dateUtc="2022-03-18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49EE1" w16cid:durableId="25F020AE"/>
  <w16cid:commentId w16cid:paraId="4001DC59" w16cid:durableId="25DEDA7B"/>
  <w16cid:commentId w16cid:paraId="0F2B5796" w16cid:durableId="25DEDAAE"/>
  <w16cid:commentId w16cid:paraId="51F3CA9E" w16cid:durableId="25DEDA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BEEE" w14:textId="77777777" w:rsidR="0098399C" w:rsidRDefault="0098399C" w:rsidP="007719B8">
      <w:pPr>
        <w:spacing w:after="0" w:line="240" w:lineRule="auto"/>
      </w:pPr>
      <w:r>
        <w:separator/>
      </w:r>
    </w:p>
  </w:endnote>
  <w:endnote w:type="continuationSeparator" w:id="0">
    <w:p w14:paraId="32808E5E" w14:textId="77777777" w:rsidR="0098399C" w:rsidRDefault="0098399C"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ADA" w14:textId="77777777" w:rsidR="00BA4739" w:rsidRDefault="00BA4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51E93848" w:rsidR="005760DE" w:rsidRPr="00DD3DE8" w:rsidRDefault="00DD3DE8" w:rsidP="00DD3DE8">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2</w:t>
    </w:r>
    <w:r>
      <w:rPr>
        <w:rStyle w:val="Paginanumm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21A" w14:textId="49B8C3D9" w:rsidR="00B03809" w:rsidRPr="001657E4" w:rsidRDefault="00B03809" w:rsidP="001657E4">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51D6" w14:textId="77777777" w:rsidR="0098399C" w:rsidRDefault="0098399C" w:rsidP="007719B8">
      <w:pPr>
        <w:spacing w:after="0" w:line="240" w:lineRule="auto"/>
      </w:pPr>
      <w:r>
        <w:separator/>
      </w:r>
    </w:p>
  </w:footnote>
  <w:footnote w:type="continuationSeparator" w:id="0">
    <w:p w14:paraId="651FF353" w14:textId="77777777" w:rsidR="0098399C" w:rsidRDefault="0098399C"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006" w14:textId="77777777" w:rsidR="00BA4739" w:rsidRDefault="00BA4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E4F" w14:textId="77777777" w:rsidR="00BA4739" w:rsidRDefault="00BA4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C30" w14:textId="77777777" w:rsidR="00BA4739" w:rsidRDefault="00BA4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36332"/>
    <w:rsid w:val="00042E17"/>
    <w:rsid w:val="00047AE4"/>
    <w:rsid w:val="00056C21"/>
    <w:rsid w:val="000670B5"/>
    <w:rsid w:val="00085AA1"/>
    <w:rsid w:val="000B672E"/>
    <w:rsid w:val="000D2FDF"/>
    <w:rsid w:val="0010063C"/>
    <w:rsid w:val="00126469"/>
    <w:rsid w:val="00126933"/>
    <w:rsid w:val="00135CB0"/>
    <w:rsid w:val="00136F8D"/>
    <w:rsid w:val="00154E5C"/>
    <w:rsid w:val="001636DE"/>
    <w:rsid w:val="001657E4"/>
    <w:rsid w:val="0017448B"/>
    <w:rsid w:val="00190EAA"/>
    <w:rsid w:val="001A7DD1"/>
    <w:rsid w:val="001B4851"/>
    <w:rsid w:val="001C2D02"/>
    <w:rsid w:val="001C7CBC"/>
    <w:rsid w:val="001D2D10"/>
    <w:rsid w:val="001E204D"/>
    <w:rsid w:val="00206AB1"/>
    <w:rsid w:val="00214853"/>
    <w:rsid w:val="00230DF0"/>
    <w:rsid w:val="002611E1"/>
    <w:rsid w:val="00290A50"/>
    <w:rsid w:val="00291D00"/>
    <w:rsid w:val="002A009D"/>
    <w:rsid w:val="002B0CAD"/>
    <w:rsid w:val="002C1F9D"/>
    <w:rsid w:val="002C3AB0"/>
    <w:rsid w:val="002C43B7"/>
    <w:rsid w:val="002C5C7C"/>
    <w:rsid w:val="002E3D55"/>
    <w:rsid w:val="00306628"/>
    <w:rsid w:val="00326F7A"/>
    <w:rsid w:val="00340B6C"/>
    <w:rsid w:val="00342AF8"/>
    <w:rsid w:val="0034774D"/>
    <w:rsid w:val="00362B2A"/>
    <w:rsid w:val="003634A1"/>
    <w:rsid w:val="00371705"/>
    <w:rsid w:val="00397E83"/>
    <w:rsid w:val="003A216E"/>
    <w:rsid w:val="003A5315"/>
    <w:rsid w:val="003B6692"/>
    <w:rsid w:val="003E0471"/>
    <w:rsid w:val="003E0AB6"/>
    <w:rsid w:val="00410C26"/>
    <w:rsid w:val="00412837"/>
    <w:rsid w:val="00415B36"/>
    <w:rsid w:val="0044022A"/>
    <w:rsid w:val="004412D1"/>
    <w:rsid w:val="00461622"/>
    <w:rsid w:val="00463BEA"/>
    <w:rsid w:val="00480736"/>
    <w:rsid w:val="00480B22"/>
    <w:rsid w:val="004838BF"/>
    <w:rsid w:val="0049292B"/>
    <w:rsid w:val="00494230"/>
    <w:rsid w:val="00497F51"/>
    <w:rsid w:val="004B1936"/>
    <w:rsid w:val="004B77BA"/>
    <w:rsid w:val="004C49D7"/>
    <w:rsid w:val="004D5612"/>
    <w:rsid w:val="004D60BA"/>
    <w:rsid w:val="004E5098"/>
    <w:rsid w:val="004F0366"/>
    <w:rsid w:val="004F7714"/>
    <w:rsid w:val="00503FD0"/>
    <w:rsid w:val="00541BE5"/>
    <w:rsid w:val="00546504"/>
    <w:rsid w:val="00552E7F"/>
    <w:rsid w:val="00555D98"/>
    <w:rsid w:val="005760DE"/>
    <w:rsid w:val="005B1FE8"/>
    <w:rsid w:val="005B4E6A"/>
    <w:rsid w:val="005D558C"/>
    <w:rsid w:val="005E3668"/>
    <w:rsid w:val="005F0EFF"/>
    <w:rsid w:val="005F784D"/>
    <w:rsid w:val="00610A49"/>
    <w:rsid w:val="00614B09"/>
    <w:rsid w:val="00621D35"/>
    <w:rsid w:val="00625CCB"/>
    <w:rsid w:val="00637962"/>
    <w:rsid w:val="0065746C"/>
    <w:rsid w:val="00664866"/>
    <w:rsid w:val="00665361"/>
    <w:rsid w:val="00674342"/>
    <w:rsid w:val="00684F1B"/>
    <w:rsid w:val="006A1182"/>
    <w:rsid w:val="006C0728"/>
    <w:rsid w:val="006D1711"/>
    <w:rsid w:val="00706F1B"/>
    <w:rsid w:val="00712F18"/>
    <w:rsid w:val="00715C00"/>
    <w:rsid w:val="007171AB"/>
    <w:rsid w:val="00743DDB"/>
    <w:rsid w:val="007719B8"/>
    <w:rsid w:val="0077278D"/>
    <w:rsid w:val="00776AD3"/>
    <w:rsid w:val="0079382B"/>
    <w:rsid w:val="007B5D92"/>
    <w:rsid w:val="007C6580"/>
    <w:rsid w:val="008118C6"/>
    <w:rsid w:val="00815D30"/>
    <w:rsid w:val="0085345D"/>
    <w:rsid w:val="0085634A"/>
    <w:rsid w:val="00861BFA"/>
    <w:rsid w:val="008A014D"/>
    <w:rsid w:val="008B3E7B"/>
    <w:rsid w:val="008B7774"/>
    <w:rsid w:val="008C57FF"/>
    <w:rsid w:val="008D5E95"/>
    <w:rsid w:val="008D7885"/>
    <w:rsid w:val="00901FB8"/>
    <w:rsid w:val="00912DAD"/>
    <w:rsid w:val="00927DF7"/>
    <w:rsid w:val="0094298E"/>
    <w:rsid w:val="009451F8"/>
    <w:rsid w:val="00960131"/>
    <w:rsid w:val="009819CF"/>
    <w:rsid w:val="009825E7"/>
    <w:rsid w:val="0098399C"/>
    <w:rsid w:val="00983C3F"/>
    <w:rsid w:val="009E2FD8"/>
    <w:rsid w:val="009E62A1"/>
    <w:rsid w:val="009E792F"/>
    <w:rsid w:val="009F2283"/>
    <w:rsid w:val="00A03D7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63CE3"/>
    <w:rsid w:val="00B701E6"/>
    <w:rsid w:val="00B853AB"/>
    <w:rsid w:val="00B85A96"/>
    <w:rsid w:val="00B9455E"/>
    <w:rsid w:val="00B94F1C"/>
    <w:rsid w:val="00B954B3"/>
    <w:rsid w:val="00B978B4"/>
    <w:rsid w:val="00BA1785"/>
    <w:rsid w:val="00BA454C"/>
    <w:rsid w:val="00BA4739"/>
    <w:rsid w:val="00BB612C"/>
    <w:rsid w:val="00BD0E4C"/>
    <w:rsid w:val="00BE2D27"/>
    <w:rsid w:val="00C00C0F"/>
    <w:rsid w:val="00C07204"/>
    <w:rsid w:val="00C14E1E"/>
    <w:rsid w:val="00C15E3D"/>
    <w:rsid w:val="00C2316E"/>
    <w:rsid w:val="00C2691D"/>
    <w:rsid w:val="00C35F6F"/>
    <w:rsid w:val="00C428F9"/>
    <w:rsid w:val="00C614AC"/>
    <w:rsid w:val="00CA560E"/>
    <w:rsid w:val="00CB5260"/>
    <w:rsid w:val="00CC0C5D"/>
    <w:rsid w:val="00CD028C"/>
    <w:rsid w:val="00CD043D"/>
    <w:rsid w:val="00CE1683"/>
    <w:rsid w:val="00CF6713"/>
    <w:rsid w:val="00D039E5"/>
    <w:rsid w:val="00D165B0"/>
    <w:rsid w:val="00D25051"/>
    <w:rsid w:val="00D362D7"/>
    <w:rsid w:val="00D5181C"/>
    <w:rsid w:val="00D5268C"/>
    <w:rsid w:val="00D646E3"/>
    <w:rsid w:val="00D73F62"/>
    <w:rsid w:val="00D8168D"/>
    <w:rsid w:val="00D86990"/>
    <w:rsid w:val="00D965A9"/>
    <w:rsid w:val="00DA03A4"/>
    <w:rsid w:val="00DA2BE7"/>
    <w:rsid w:val="00DA7BC3"/>
    <w:rsid w:val="00DC6AD2"/>
    <w:rsid w:val="00DC6F62"/>
    <w:rsid w:val="00DD3DE8"/>
    <w:rsid w:val="00DE098F"/>
    <w:rsid w:val="00DF1940"/>
    <w:rsid w:val="00E11167"/>
    <w:rsid w:val="00E23B2B"/>
    <w:rsid w:val="00E32355"/>
    <w:rsid w:val="00E330E1"/>
    <w:rsid w:val="00E40C6C"/>
    <w:rsid w:val="00E53FEA"/>
    <w:rsid w:val="00E7310F"/>
    <w:rsid w:val="00EA69F0"/>
    <w:rsid w:val="00EB1542"/>
    <w:rsid w:val="00EB4441"/>
    <w:rsid w:val="00EC30AF"/>
    <w:rsid w:val="00EC62EC"/>
    <w:rsid w:val="00EC7DC4"/>
    <w:rsid w:val="00ED0689"/>
    <w:rsid w:val="00F01D06"/>
    <w:rsid w:val="00F02B3C"/>
    <w:rsid w:val="00F46F03"/>
    <w:rsid w:val="00F540C7"/>
    <w:rsid w:val="00F5639C"/>
    <w:rsid w:val="00F63D50"/>
    <w:rsid w:val="00F83B0A"/>
    <w:rsid w:val="00F95F95"/>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342AF8"/>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342AF8"/>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2831</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5</cp:revision>
  <cp:lastPrinted>2021-08-25T12:34:00Z</cp:lastPrinted>
  <dcterms:created xsi:type="dcterms:W3CDTF">2022-03-18T10:51:00Z</dcterms:created>
  <dcterms:modified xsi:type="dcterms:W3CDTF">2022-07-29T11:34:00Z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