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3C9CE98D" w:rsidR="0094298E" w:rsidRPr="005F0EFF" w:rsidRDefault="0094298E" w:rsidP="0094298E">
                      <w:pPr>
                        <w:pStyle w:val="Geenafstand"/>
                        <w:pBdr>
                          <w:bottom w:val="single" w:sz="6" w:space="1" w:color="auto"/>
                        </w:pBdr>
                        <w:rPr>
                          <w:rFonts w:ascii="Open Sans Light" w:hAnsi="Open Sans Light" w:cs="Open Sans Light"/>
                          <w:sz w:val="14"/>
                          <w:szCs w:val="14"/>
                        </w:rPr>
                      </w:pPr>
                      <w:proofErr w:type="spellStart"/>
                      <w:r w:rsidRPr="005F0EFF">
                        <w:rPr>
                          <w:rFonts w:ascii="Open Sans Light" w:hAnsi="Open Sans Light" w:cs="Open Sans Light"/>
                          <w:sz w:val="14"/>
                          <w:szCs w:val="14"/>
                        </w:rPr>
                        <w:t>Afz</w:t>
                      </w:r>
                      <w:proofErr w:type="spellEnd"/>
                      <w:r w:rsidRPr="005F0EFF">
                        <w:rPr>
                          <w:rFonts w:ascii="Open Sans Light" w:hAnsi="Open Sans Light" w:cs="Open Sans Light"/>
                          <w:sz w:val="14"/>
                          <w:szCs w:val="14"/>
                        </w:rPr>
                        <w:t xml:space="preserve">: </w:t>
                      </w:r>
                      <w:r w:rsidR="005B1FE8" w:rsidRPr="00BD0E4C">
                        <w:rPr>
                          <w:rFonts w:ascii="Open Sans Light" w:hAnsi="Open Sans Light" w:cs="Open Sans Light"/>
                          <w:sz w:val="14"/>
                          <w:szCs w:val="14"/>
                          <w:highlight w:val="yellow"/>
                        </w:rPr>
                        <w:t>[FOD/POD/A</w:t>
                      </w:r>
                      <w:r w:rsidR="00AA6BBA">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commentRangeStart w:id="0"/>
            <w:r w:rsidRPr="00340B6C">
              <w:rPr>
                <w:rFonts w:ascii="Open Sans Light" w:hAnsi="Open Sans Light" w:cs="Open Sans Light"/>
                <w:caps/>
                <w:sz w:val="16"/>
                <w:szCs w:val="20"/>
              </w:rPr>
              <w:t>inlichtingen</w:t>
            </w:r>
            <w:commentRangeEnd w:id="0"/>
            <w:r w:rsidR="00D61CAD">
              <w:rPr>
                <w:rStyle w:val="Verwijzingopmerking"/>
                <w:rFonts w:asciiTheme="minorHAnsi" w:hAnsiTheme="minorHAnsi"/>
              </w:rPr>
              <w:commentReference w:id="0"/>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[Benaming en adres van de aanbestedende overheid</w:t>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77777777" w:rsidR="00B9455E" w:rsidRPr="00B430BE" w:rsidRDefault="00B9455E" w:rsidP="0044022A">
            <w:pPr>
              <w:rPr>
                <w:sz w:val="18"/>
                <w:szCs w:val="18"/>
              </w:rPr>
            </w:pPr>
            <w:r w:rsidRPr="00B430BE">
              <w:rPr>
                <w:sz w:val="18"/>
                <w:szCs w:val="18"/>
              </w:rPr>
              <w:t>[… - is er geen referentie, verwijder dan deze hele rij]</w:t>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77777777" w:rsidR="00B9455E" w:rsidRPr="00B430BE" w:rsidRDefault="00B9455E" w:rsidP="00B9455E">
            <w:pPr>
              <w:rPr>
                <w:sz w:val="18"/>
                <w:szCs w:val="18"/>
              </w:rPr>
            </w:pPr>
            <w:r w:rsidRPr="00B430BE">
              <w:rPr>
                <w:sz w:val="18"/>
                <w:szCs w:val="18"/>
              </w:rPr>
              <w:t xml:space="preserve">[… - is er geen referentie, verwijder dan deze hele rij] </w:t>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77777777" w:rsidR="00B9455E" w:rsidRPr="00B430BE" w:rsidRDefault="00B9455E" w:rsidP="00B9455E">
            <w:pPr>
              <w:rPr>
                <w:sz w:val="18"/>
                <w:szCs w:val="18"/>
              </w:rPr>
            </w:pPr>
            <w:r w:rsidRPr="00B430BE">
              <w:rPr>
                <w:sz w:val="18"/>
                <w:szCs w:val="18"/>
              </w:rPr>
              <w:t>[… - is er geen bijlage, verwijder dan deze hele rij]</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0A53"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4DE022AD" w14:textId="7CBBC15D" w:rsidR="00F02B3C" w:rsidRDefault="0044022A" w:rsidP="00C12B06">
      <w:pPr>
        <w:spacing w:after="0"/>
        <w:rPr>
          <w:rFonts w:ascii="Open Sans" w:hAnsi="Open Sans" w:cs="Open Sans"/>
          <w:szCs w:val="21"/>
        </w:rPr>
      </w:pPr>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CF66DD" w:rsidRPr="008F35B3">
        <w:rPr>
          <w:rFonts w:ascii="Open Sans" w:hAnsi="Open Sans" w:cs="Open Sans"/>
          <w:szCs w:val="21"/>
        </w:rPr>
        <w:t>Nota aan de Inspectie van Financiën</w:t>
      </w:r>
    </w:p>
    <w:p w14:paraId="31D3F3A5" w14:textId="77777777" w:rsidR="00C12B06" w:rsidRPr="001816CD" w:rsidRDefault="00C12B06" w:rsidP="00C12B06">
      <w:pPr>
        <w:jc w:val="both"/>
        <w:rPr>
          <w:rFonts w:cstheme="minorHAnsi"/>
          <w:noProof/>
          <w:szCs w:val="22"/>
          <w:lang w:eastAsia="nl-BE"/>
        </w:rPr>
      </w:pPr>
      <w:r w:rsidRPr="001816CD">
        <w:rPr>
          <w:rFonts w:cstheme="minorHAnsi"/>
          <w:noProof/>
          <w:szCs w:val="22"/>
          <w:lang w:eastAsia="nl-BE"/>
        </w:rPr>
        <w:t>#INDIEN VAN TOEPASSING: Voorafgaandelijke gemotiveerde beslissing</w:t>
      </w:r>
    </w:p>
    <w:p w14:paraId="2A9F136D" w14:textId="71C5923C" w:rsidR="00AE3E76" w:rsidRDefault="00CF66DD" w:rsidP="0044022A">
      <w:r>
        <w:t>#</w:t>
      </w:r>
      <w:r w:rsidR="00F02B3C" w:rsidRPr="00F02B3C">
        <w:t>Mevrouw, mijnheer</w:t>
      </w:r>
      <w:r>
        <w:t xml:space="preserve"> de Inspecteur van Financiën,</w:t>
      </w:r>
    </w:p>
    <w:p w14:paraId="33B90880" w14:textId="58602210" w:rsidR="00F02B3C" w:rsidRDefault="006F4DE3" w:rsidP="006F4DE3">
      <w:r w:rsidRPr="008F35B3">
        <w:rPr>
          <w:rFonts w:ascii="Open Sans" w:hAnsi="Open Sans" w:cs="Open Sans"/>
          <w:szCs w:val="21"/>
        </w:rPr>
        <w:t>Gelet op artikel 33, tweede lid van de wet van 22 mei 2003 houdende de organisatie van de begroting en van de comptabiliteit van de federale staat en gelet op artikel 14 en volgende van het KB van 16 november 1994 betreffende de administratieve en begrotingscontrole, wenst ondergetekende advies in te winnen over de voorwaarden van de plaatsing van de overheidsopdracht, zoals hieronder uiteengezet, en over de aanwending van het krediet op de betrokken basisallocatie.</w:t>
      </w:r>
    </w:p>
    <w:p w14:paraId="2AF56549"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Context</w:t>
      </w:r>
    </w:p>
    <w:p w14:paraId="233B7AC3"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Het voorwerp van de opdracht betreft: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4D0C04FC" w14:textId="77777777" w:rsidR="00321075" w:rsidRPr="008F35B3" w:rsidRDefault="00321075" w:rsidP="007E0C02">
      <w:pPr>
        <w:spacing w:after="0" w:line="240" w:lineRule="auto"/>
        <w:rPr>
          <w:rFonts w:ascii="Open Sans" w:hAnsi="Open Sans" w:cs="Open Sans"/>
          <w:b/>
          <w:bCs/>
          <w:szCs w:val="21"/>
        </w:rPr>
      </w:pPr>
      <w:r w:rsidRPr="008F35B3">
        <w:rPr>
          <w:rFonts w:ascii="Open Sans" w:hAnsi="Open Sans" w:cs="Open Sans"/>
          <w:b/>
          <w:bCs/>
          <w:szCs w:val="21"/>
        </w:rPr>
        <w:t>Behoefte</w:t>
      </w:r>
    </w:p>
    <w:p w14:paraId="612802C6" w14:textId="77777777" w:rsidR="00321075" w:rsidRPr="008F35B3" w:rsidRDefault="00321075" w:rsidP="00321075">
      <w:pPr>
        <w:rPr>
          <w:rFonts w:ascii="Open Sans" w:hAnsi="Open Sans" w:cs="Open Sans"/>
          <w:szCs w:val="21"/>
        </w:rPr>
      </w:pPr>
      <w:r w:rsidRPr="008F35B3">
        <w:rPr>
          <w:rFonts w:ascii="Open Sans" w:hAnsi="Open Sans" w:cs="Open Sans"/>
          <w:szCs w:val="21"/>
        </w:rPr>
        <w:t xml:space="preserve">Zij strekt ertoe te voldoen aan volgende behoeften: </w:t>
      </w: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&lt;...&gt;</w:t>
      </w:r>
      <w:r w:rsidRPr="008F35B3">
        <w:rPr>
          <w:rFonts w:ascii="Open Sans" w:hAnsi="Open Sans" w:cs="Open Sans"/>
          <w:szCs w:val="21"/>
        </w:rPr>
        <w:fldChar w:fldCharType="end"/>
      </w:r>
    </w:p>
    <w:p w14:paraId="1B5AA1ED" w14:textId="77777777" w:rsidR="00321075" w:rsidRPr="008F35B3" w:rsidRDefault="00321075" w:rsidP="007E0C02">
      <w:pPr>
        <w:spacing w:after="0" w:line="240" w:lineRule="auto"/>
        <w:jc w:val="both"/>
        <w:rPr>
          <w:rFonts w:ascii="Open Sans" w:hAnsi="Open Sans" w:cs="Open Sans"/>
          <w:b/>
          <w:bCs/>
          <w:szCs w:val="21"/>
        </w:rPr>
      </w:pPr>
      <w:r w:rsidRPr="008F35B3">
        <w:rPr>
          <w:rFonts w:ascii="Open Sans" w:hAnsi="Open Sans" w:cs="Open Sans"/>
          <w:b/>
          <w:bCs/>
          <w:szCs w:val="21"/>
        </w:rPr>
        <w:t>Procedure</w:t>
      </w:r>
    </w:p>
    <w:p w14:paraId="46986865" w14:textId="29920F8E" w:rsidR="00C43EAC" w:rsidRPr="001816CD" w:rsidRDefault="007A6A5A" w:rsidP="00C81111">
      <w:pPr>
        <w:rPr>
          <w:rFonts w:cstheme="minorHAnsi"/>
          <w:szCs w:val="22"/>
        </w:rPr>
      </w:pPr>
      <w:r>
        <w:rPr>
          <w:rFonts w:cstheme="minorHAnsi"/>
          <w:szCs w:val="22"/>
        </w:rPr>
        <w:t>De keuze van de procedure wordt verantwoord door de geraamde waarde</w:t>
      </w:r>
      <w:r w:rsidR="00FB22AC">
        <w:rPr>
          <w:rFonts w:cstheme="minorHAnsi"/>
          <w:szCs w:val="22"/>
        </w:rPr>
        <w:t xml:space="preserve"> van de opdracht</w:t>
      </w:r>
      <w:r w:rsidR="00C43EAC" w:rsidRPr="001816CD">
        <w:rPr>
          <w:rFonts w:cstheme="minorHAnsi"/>
          <w:szCs w:val="22"/>
        </w:rPr>
        <w:t>.</w:t>
      </w:r>
    </w:p>
    <w:p w14:paraId="79EDFB1E" w14:textId="77777777" w:rsidR="00733015" w:rsidRPr="001816CD" w:rsidRDefault="00733015" w:rsidP="00733015">
      <w:pPr>
        <w:jc w:val="both"/>
        <w:rPr>
          <w:rFonts w:cstheme="minorHAnsi"/>
          <w:szCs w:val="22"/>
        </w:rPr>
      </w:pPr>
      <w:r w:rsidRPr="001816CD">
        <w:rPr>
          <w:rFonts w:cstheme="minorHAnsi"/>
          <w:szCs w:val="22"/>
        </w:rPr>
        <w:lastRenderedPageBreak/>
        <w:t>In bijlage vindt U het bestek.</w:t>
      </w:r>
    </w:p>
    <w:p w14:paraId="39FF2955" w14:textId="77777777" w:rsidR="00733015" w:rsidRPr="001816CD" w:rsidRDefault="00733015" w:rsidP="00153268">
      <w:pPr>
        <w:spacing w:after="0"/>
        <w:jc w:val="both"/>
        <w:rPr>
          <w:rFonts w:cstheme="minorHAnsi"/>
          <w:szCs w:val="22"/>
        </w:rPr>
      </w:pPr>
      <w:r w:rsidRPr="001816CD">
        <w:rPr>
          <w:rFonts w:cstheme="minorHAnsi"/>
          <w:szCs w:val="22"/>
        </w:rPr>
        <w:t xml:space="preserve">De criteria #inzake de geschiktheid om de beroepsactiviteit uit te oefenen en/of #inzake de economische en financiële draagkracht en/of #inzake de technische en beroepsbekwaamheid zijn de volgende: </w:t>
      </w:r>
    </w:p>
    <w:p w14:paraId="0CE16EC2" w14:textId="77777777" w:rsidR="00733015" w:rsidRPr="001816CD" w:rsidRDefault="00733015" w:rsidP="00733015">
      <w:pPr>
        <w:jc w:val="both"/>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1D52331E" w14:textId="77777777" w:rsidR="00733015" w:rsidRPr="001816CD" w:rsidRDefault="00733015" w:rsidP="00153268">
      <w:pPr>
        <w:spacing w:after="0"/>
        <w:jc w:val="both"/>
        <w:rPr>
          <w:rFonts w:cstheme="minorHAnsi"/>
          <w:szCs w:val="22"/>
        </w:rPr>
      </w:pPr>
      <w:commentRangeStart w:id="1"/>
      <w:r w:rsidRPr="001816CD">
        <w:rPr>
          <w:rFonts w:cstheme="minorHAnsi"/>
          <w:szCs w:val="22"/>
        </w:rPr>
        <w:t>In</w:t>
      </w:r>
      <w:commentRangeEnd w:id="1"/>
      <w:r w:rsidR="006650B6">
        <w:rPr>
          <w:rStyle w:val="Verwijzingopmerking"/>
        </w:rPr>
        <w:commentReference w:id="1"/>
      </w:r>
      <w:r w:rsidRPr="001816CD">
        <w:rPr>
          <w:rFonts w:cstheme="minorHAnsi"/>
          <w:szCs w:val="22"/>
        </w:rPr>
        <w:t xml:space="preserve"> het bestek zijn de volgende gunningscriteria opgenomen:</w:t>
      </w:r>
    </w:p>
    <w:p w14:paraId="757FCD14" w14:textId="77777777" w:rsidR="00733015" w:rsidRPr="001816CD" w:rsidRDefault="00733015" w:rsidP="00733015">
      <w:pPr>
        <w:jc w:val="both"/>
        <w:rPr>
          <w:rFonts w:cstheme="minorHAnsi"/>
          <w:szCs w:val="22"/>
        </w:rPr>
      </w:pP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p>
    <w:p w14:paraId="5BEFC291" w14:textId="77777777" w:rsidR="00733015" w:rsidRPr="001816CD" w:rsidRDefault="00733015" w:rsidP="00733015">
      <w:pPr>
        <w:jc w:val="both"/>
        <w:rPr>
          <w:rFonts w:cstheme="minorHAnsi"/>
          <w:szCs w:val="22"/>
        </w:rPr>
      </w:pPr>
      <w:r w:rsidRPr="001816CD">
        <w:rPr>
          <w:rFonts w:cstheme="minorHAnsi"/>
          <w:szCs w:val="22"/>
        </w:rPr>
        <w:t xml:space="preserve">Wat betreft de wijze van quoteren van de gunningscriteria,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34581F7A" w14:textId="77777777" w:rsidR="00733015" w:rsidRDefault="00733015" w:rsidP="00733015">
      <w:pPr>
        <w:jc w:val="both"/>
        <w:rPr>
          <w:rFonts w:cstheme="minorHAnsi"/>
          <w:szCs w:val="22"/>
        </w:rPr>
      </w:pPr>
      <w:commentRangeStart w:id="2"/>
      <w:r w:rsidRPr="001816CD">
        <w:rPr>
          <w:rFonts w:cstheme="minorHAnsi"/>
          <w:szCs w:val="22"/>
        </w:rPr>
        <w:t>Wat</w:t>
      </w:r>
      <w:commentRangeEnd w:id="2"/>
      <w:r w:rsidR="006650B6">
        <w:rPr>
          <w:rStyle w:val="Verwijzingopmerking"/>
        </w:rPr>
        <w:commentReference w:id="2"/>
      </w:r>
      <w:r w:rsidRPr="001816CD">
        <w:rPr>
          <w:rFonts w:cstheme="minorHAnsi"/>
          <w:szCs w:val="22"/>
        </w:rPr>
        <w:t xml:space="preserve"> betreft de wijze van quoteren van het gunningscriterium ‘prijs’/'kosten', vindt de inspectie #in bijlage/in het bestek onder punt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de door de aanbestedende overheid ontwikkelde methodologie die bij de evaluatie van de regelmatige offertes zal worden gevolgd.</w:t>
      </w:r>
    </w:p>
    <w:p w14:paraId="2CAC2EC9" w14:textId="77777777" w:rsidR="00733015" w:rsidRDefault="00733015" w:rsidP="00733015">
      <w:pPr>
        <w:jc w:val="both"/>
        <w:rPr>
          <w:rFonts w:cstheme="minorHAnsi"/>
          <w:szCs w:val="22"/>
        </w:rPr>
      </w:pPr>
      <w:commentRangeStart w:id="3"/>
      <w:r w:rsidRPr="00D64610">
        <w:rPr>
          <w:rFonts w:cstheme="minorHAnsi"/>
          <w:szCs w:val="22"/>
        </w:rPr>
        <w:t>De</w:t>
      </w:r>
      <w:commentRangeEnd w:id="3"/>
      <w:r w:rsidR="006650B6">
        <w:rPr>
          <w:rStyle w:val="Verwijzingopmerking"/>
        </w:rPr>
        <w:commentReference w:id="3"/>
      </w:r>
      <w:r>
        <w:rPr>
          <w:rFonts w:cstheme="minorHAnsi"/>
          <w:szCs w:val="22"/>
        </w:rPr>
        <w:t xml:space="preserve"> offertes zullen na het onderzoek van de regelmatigheid onderzocht worden in functie</w:t>
      </w:r>
      <w:r w:rsidRPr="00D64610">
        <w:rPr>
          <w:rFonts w:cstheme="minorHAnsi"/>
          <w:szCs w:val="22"/>
        </w:rPr>
        <w:t xml:space="preserve"> van de</w:t>
      </w:r>
      <w:r>
        <w:rPr>
          <w:rFonts w:cstheme="minorHAnsi"/>
          <w:szCs w:val="22"/>
        </w:rPr>
        <w:t xml:space="preserve"> rangschikking van de</w:t>
      </w:r>
      <w:r w:rsidRPr="00D64610">
        <w:rPr>
          <w:rFonts w:cstheme="minorHAnsi"/>
          <w:szCs w:val="22"/>
        </w:rPr>
        <w:t xml:space="preserve"> shortlist. </w:t>
      </w:r>
      <w:r>
        <w:rPr>
          <w:rFonts w:cstheme="minorHAnsi"/>
          <w:szCs w:val="22"/>
        </w:rPr>
        <w:t xml:space="preserve">Deze shortlist bestaat uit volgende inschrijvers: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Pr>
          <w:rFonts w:cstheme="minorHAnsi"/>
          <w:szCs w:val="22"/>
        </w:rPr>
        <w:t xml:space="preserve">. </w:t>
      </w:r>
      <w:r w:rsidRPr="00D64610">
        <w:rPr>
          <w:rFonts w:cstheme="minorHAnsi"/>
          <w:szCs w:val="22"/>
        </w:rPr>
        <w:t xml:space="preserve">De in de shortlist opgenomen inschrijvers zullen voor de onderhandelingen worden uitgenodigd. Na afloop van de onderhandelingen zullen de betrokken inschrijvers worden uitgenodigd om een BAFO in te dienen. De BAFO’s zullen nadien getoetst worden aan de gunningscriteria vermeld in het bestek. De BAFO met de hoogste eindquotatie zal in aanmerking komen voor de gunning van de opdracht. </w:t>
      </w:r>
    </w:p>
    <w:p w14:paraId="2A58D525" w14:textId="77777777" w:rsidR="00733015" w:rsidRDefault="00733015" w:rsidP="00733015">
      <w:pPr>
        <w:jc w:val="both"/>
        <w:rPr>
          <w:rFonts w:cstheme="minorHAnsi"/>
          <w:szCs w:val="22"/>
        </w:rPr>
      </w:pPr>
      <w:commentRangeStart w:id="4"/>
      <w:r w:rsidRPr="001816CD">
        <w:rPr>
          <w:rFonts w:cstheme="minorHAnsi"/>
          <w:szCs w:val="22"/>
        </w:rPr>
        <w:t>Het</w:t>
      </w:r>
      <w:commentRangeEnd w:id="4"/>
      <w:r w:rsidR="006650B6">
        <w:rPr>
          <w:rStyle w:val="Verwijzingopmerking"/>
        </w:rPr>
        <w:commentReference w:id="4"/>
      </w:r>
      <w:r w:rsidRPr="001816CD">
        <w:rPr>
          <w:rFonts w:cstheme="minorHAnsi"/>
          <w:szCs w:val="22"/>
        </w:rPr>
        <w:t xml:space="preserve"> totaalbedrag van de opdracht, inclusief btw, voor de ganse duur van de opdracht wordt geraamd op € </w:t>
      </w:r>
      <w:r w:rsidRPr="001816CD">
        <w:rPr>
          <w:rFonts w:cstheme="minorHAnsi"/>
          <w:szCs w:val="22"/>
        </w:rPr>
        <w:fldChar w:fldCharType="begin">
          <w:ffData>
            <w:name w:val=""/>
            <w:enabled/>
            <w:calcOnExit w:val="0"/>
            <w:textInput>
              <w:default w:val="&lt;...&gt;"/>
            </w:textInput>
          </w:ffData>
        </w:fldChar>
      </w:r>
      <w:r w:rsidRPr="001816CD">
        <w:rPr>
          <w:rFonts w:cstheme="minorHAnsi"/>
          <w:szCs w:val="22"/>
        </w:rPr>
        <w:instrText xml:space="preserve"> FORMTEXT </w:instrText>
      </w:r>
      <w:r w:rsidRPr="001816CD">
        <w:rPr>
          <w:rFonts w:cstheme="minorHAnsi"/>
          <w:szCs w:val="22"/>
        </w:rPr>
      </w:r>
      <w:r w:rsidRPr="001816CD">
        <w:rPr>
          <w:rFonts w:cstheme="minorHAnsi"/>
          <w:szCs w:val="22"/>
        </w:rPr>
        <w:fldChar w:fldCharType="separate"/>
      </w:r>
      <w:r w:rsidRPr="001816CD">
        <w:rPr>
          <w:rFonts w:cstheme="minorHAnsi"/>
          <w:noProof/>
          <w:szCs w:val="22"/>
        </w:rPr>
        <w:t>&lt;...&gt;</w:t>
      </w:r>
      <w:r w:rsidRPr="001816CD">
        <w:rPr>
          <w:rFonts w:cstheme="minorHAnsi"/>
          <w:szCs w:val="22"/>
        </w:rPr>
        <w:fldChar w:fldCharType="end"/>
      </w:r>
      <w:r w:rsidRPr="001816CD">
        <w:rPr>
          <w:rFonts w:cstheme="minorHAnsi"/>
          <w:szCs w:val="22"/>
        </w:rPr>
        <w:t xml:space="preserve">. </w:t>
      </w:r>
      <w:r>
        <w:rPr>
          <w:rFonts w:cstheme="minorHAnsi"/>
          <w:szCs w:val="22"/>
        </w:rPr>
        <w:t xml:space="preserve">De uitgave in vastlegging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De uitgave in vereffening zal worden geïmputeerd op basisallocatie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 xml:space="preserve"> van het begrotingsjaar </w:t>
      </w:r>
      <w:r>
        <w:rPr>
          <w:rFonts w:cstheme="minorHAnsi"/>
          <w:szCs w:val="22"/>
        </w:rPr>
        <w:fldChar w:fldCharType="begin">
          <w:ffData>
            <w:name w:val=""/>
            <w:enabled/>
            <w:calcOnExit w:val="0"/>
            <w:textInput>
              <w:default w:val="&lt;...&gt;"/>
            </w:textInput>
          </w:ffData>
        </w:fldChar>
      </w:r>
      <w:r>
        <w:rPr>
          <w:rFonts w:cstheme="minorHAnsi"/>
          <w:szCs w:val="22"/>
        </w:rPr>
        <w:instrText xml:space="preserve"> FORMTEXT </w:instrText>
      </w:r>
      <w:r>
        <w:rPr>
          <w:rFonts w:cstheme="minorHAnsi"/>
          <w:szCs w:val="22"/>
        </w:rPr>
      </w:r>
      <w:r>
        <w:rPr>
          <w:rFonts w:cstheme="minorHAnsi"/>
          <w:szCs w:val="22"/>
        </w:rPr>
        <w:fldChar w:fldCharType="separate"/>
      </w:r>
      <w:r>
        <w:rPr>
          <w:rFonts w:cstheme="minorHAnsi"/>
          <w:noProof/>
          <w:szCs w:val="22"/>
        </w:rPr>
        <w:t>&lt;...&gt;</w:t>
      </w:r>
      <w:r>
        <w:rPr>
          <w:rFonts w:cstheme="minorHAnsi"/>
          <w:szCs w:val="22"/>
        </w:rPr>
        <w:fldChar w:fldCharType="end"/>
      </w:r>
      <w:r>
        <w:rPr>
          <w:rFonts w:cstheme="minorHAnsi"/>
          <w:szCs w:val="22"/>
        </w:rPr>
        <w:t>.</w:t>
      </w:r>
    </w:p>
    <w:p w14:paraId="69072962" w14:textId="77777777" w:rsidR="00733015" w:rsidRPr="001816CD" w:rsidRDefault="00733015" w:rsidP="00733015">
      <w:pPr>
        <w:jc w:val="both"/>
        <w:rPr>
          <w:rFonts w:cstheme="minorHAnsi"/>
          <w:szCs w:val="22"/>
        </w:rPr>
      </w:pPr>
      <w:r w:rsidRPr="001816CD">
        <w:rPr>
          <w:rFonts w:cstheme="minorHAnsi"/>
          <w:szCs w:val="22"/>
        </w:rPr>
        <w:t>De onder rubriek vermelde contactpersoon houdt zich ter beschikking van de inspectie van Financiën om u elke aanvullende informatie te verschaffen.</w:t>
      </w:r>
    </w:p>
    <w:p w14:paraId="0F76E007" w14:textId="77777777" w:rsidR="008B6C8E" w:rsidRPr="007E0C02" w:rsidRDefault="008B6C8E" w:rsidP="00321075">
      <w:pPr>
        <w:rPr>
          <w:rFonts w:ascii="Open Sans" w:hAnsi="Open Sans" w:cs="Open Sans"/>
          <w:szCs w:val="21"/>
        </w:rPr>
      </w:pPr>
    </w:p>
    <w:p w14:paraId="1A4D3D3F" w14:textId="77777777" w:rsidR="00480736" w:rsidRDefault="00480736" w:rsidP="00A7430D"/>
    <w:p w14:paraId="20336A70" w14:textId="77777777" w:rsidR="00A7430D" w:rsidRDefault="00A7430D" w:rsidP="00A7430D">
      <w:r w:rsidRPr="00A7430D">
        <w:t>Hoogachtend,</w:t>
      </w:r>
    </w:p>
    <w:p w14:paraId="6F870847" w14:textId="77777777" w:rsidR="003A216E" w:rsidRDefault="003A216E" w:rsidP="00A7430D"/>
    <w:p w14:paraId="2A557179" w14:textId="77777777" w:rsidR="00D039E5" w:rsidRDefault="00D039E5" w:rsidP="00A7430D"/>
    <w:p w14:paraId="344BC200"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
            <w:enabled/>
            <w:calcOnExit w:val="0"/>
            <w:textInput>
              <w:default w:val="&lt;naam en voornaam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&lt;naam en voornaam van de bevoegde persoon in de schoot van de administratie&gt;</w:t>
      </w:r>
      <w:r w:rsidRPr="008F35B3">
        <w:rPr>
          <w:rFonts w:ascii="Open Sans" w:hAnsi="Open Sans" w:cs="Open Sans"/>
          <w:szCs w:val="21"/>
        </w:rPr>
        <w:fldChar w:fldCharType="end"/>
      </w:r>
    </w:p>
    <w:bookmarkStart w:id="5" w:name="Tekstvak11"/>
    <w:p w14:paraId="595E3D36" w14:textId="77777777" w:rsidR="007E0C02" w:rsidRPr="008F35B3" w:rsidRDefault="007E0C02" w:rsidP="007E0C02">
      <w:pPr>
        <w:spacing w:after="0" w:line="240" w:lineRule="auto"/>
        <w:rPr>
          <w:rFonts w:ascii="Open Sans" w:hAnsi="Open Sans" w:cs="Open Sans"/>
          <w:szCs w:val="21"/>
        </w:rPr>
      </w:pPr>
      <w:r w:rsidRPr="008F35B3">
        <w:rPr>
          <w:rFonts w:ascii="Open Sans" w:hAnsi="Open Sans" w:cs="Open Sans"/>
          <w:szCs w:val="21"/>
        </w:rPr>
        <w:fldChar w:fldCharType="begin">
          <w:ffData>
            <w:name w:val="Tekstvak11"/>
            <w:enabled/>
            <w:calcOnExit w:val="0"/>
            <w:textInput>
              <w:default w:val="&lt;functie van de bevoegde persoon in de schoot van de administratie&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&lt;functie van de bevoegde persoon in de schoot van de administratie&gt;</w:t>
      </w:r>
      <w:r w:rsidRPr="008F35B3">
        <w:rPr>
          <w:rFonts w:ascii="Open Sans" w:hAnsi="Open Sans" w:cs="Open Sans"/>
          <w:szCs w:val="21"/>
        </w:rPr>
        <w:fldChar w:fldCharType="end"/>
      </w:r>
      <w:bookmarkEnd w:id="5"/>
    </w:p>
    <w:p w14:paraId="0F5F17D6" w14:textId="77777777" w:rsidR="007E0C02" w:rsidRPr="008F35B3" w:rsidRDefault="007E0C02" w:rsidP="007E0C02">
      <w:pPr>
        <w:rPr>
          <w:rFonts w:ascii="Open Sans" w:hAnsi="Open Sans" w:cs="Open Sans"/>
          <w:szCs w:val="21"/>
        </w:rPr>
      </w:pPr>
      <w:r w:rsidRPr="008F35B3">
        <w:rPr>
          <w:rFonts w:ascii="Open Sans" w:hAnsi="Open Sans" w:cs="Open Sans"/>
          <w:szCs w:val="21"/>
        </w:rPr>
        <w:fldChar w:fldCharType="begin">
          <w:ffData>
            <w:name w:val=""/>
            <w:enabled/>
            <w:calcOnExit w:val="0"/>
            <w:textInput>
              <w:default w:val="&lt;...&gt;"/>
            </w:textInput>
          </w:ffData>
        </w:fldChar>
      </w:r>
      <w:r w:rsidRPr="008F35B3">
        <w:rPr>
          <w:rFonts w:ascii="Open Sans" w:hAnsi="Open Sans" w:cs="Open Sans"/>
          <w:szCs w:val="21"/>
        </w:rPr>
        <w:instrText xml:space="preserve"> FORMTEXT </w:instrText>
      </w:r>
      <w:r w:rsidRPr="008F35B3">
        <w:rPr>
          <w:rFonts w:ascii="Open Sans" w:hAnsi="Open Sans" w:cs="Open Sans"/>
          <w:szCs w:val="21"/>
        </w:rPr>
      </w:r>
      <w:r w:rsidRPr="008F35B3">
        <w:rPr>
          <w:rFonts w:ascii="Open Sans" w:hAnsi="Open Sans" w:cs="Open Sans"/>
          <w:szCs w:val="21"/>
        </w:rPr>
        <w:fldChar w:fldCharType="separate"/>
      </w:r>
      <w:r w:rsidRPr="008F35B3">
        <w:rPr>
          <w:rFonts w:ascii="Open Sans" w:hAnsi="Open Sans" w:cs="Open Sans"/>
          <w:noProof/>
          <w:szCs w:val="21"/>
        </w:rPr>
        <w:t>&lt;handtekening&gt;</w:t>
      </w:r>
      <w:r w:rsidRPr="008F35B3">
        <w:rPr>
          <w:rFonts w:ascii="Open Sans" w:hAnsi="Open Sans" w:cs="Open Sans"/>
          <w:szCs w:val="21"/>
        </w:rPr>
        <w:fldChar w:fldCharType="end"/>
      </w:r>
      <w:r w:rsidRPr="008F35B3">
        <w:rPr>
          <w:rFonts w:ascii="Open Sans" w:hAnsi="Open Sans" w:cs="Open Sans"/>
          <w:szCs w:val="21"/>
        </w:rPr>
        <w:t>.</w:t>
      </w:r>
    </w:p>
    <w:p w14:paraId="09C0894E" w14:textId="222A7A97" w:rsidR="007E0C02" w:rsidRDefault="007E0C02" w:rsidP="007E0C02">
      <w:pPr>
        <w:rPr>
          <w:rFonts w:ascii="Open Sans" w:hAnsi="Open Sans" w:cs="Open Sans"/>
          <w:szCs w:val="21"/>
        </w:rPr>
      </w:pPr>
    </w:p>
    <w:p w14:paraId="52ADA774" w14:textId="77777777" w:rsidR="00733015" w:rsidRDefault="00733015" w:rsidP="007E0C02">
      <w:pPr>
        <w:rPr>
          <w:rFonts w:ascii="Open Sans" w:hAnsi="Open Sans" w:cs="Open Sans"/>
          <w:szCs w:val="21"/>
        </w:rPr>
      </w:pPr>
    </w:p>
    <w:p w14:paraId="3A603999" w14:textId="77777777" w:rsidR="007E0C02" w:rsidRPr="008F35B3" w:rsidRDefault="007E0C02" w:rsidP="007E0C02">
      <w:pPr>
        <w:spacing w:after="0"/>
        <w:rPr>
          <w:rFonts w:ascii="Open Sans" w:hAnsi="Open Sans" w:cs="Open Sans"/>
          <w:b/>
          <w:bCs/>
          <w:szCs w:val="21"/>
        </w:rPr>
      </w:pPr>
      <w:r w:rsidRPr="008F35B3">
        <w:rPr>
          <w:rFonts w:ascii="Open Sans" w:hAnsi="Open Sans" w:cs="Open Sans"/>
          <w:b/>
          <w:bCs/>
          <w:szCs w:val="21"/>
        </w:rPr>
        <w:t>Samenvatting :</w:t>
      </w:r>
    </w:p>
    <w:p w14:paraId="188E6845" w14:textId="77777777" w:rsidR="007E0C02" w:rsidRPr="008F35B3" w:rsidRDefault="007E0C02" w:rsidP="007E0C02">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Cs w:val="21"/>
        </w:rPr>
      </w:pPr>
      <w:r w:rsidRPr="008F35B3">
        <w:rPr>
          <w:rFonts w:ascii="Open Sans" w:hAnsi="Open Sans" w:cs="Open Sans"/>
          <w:i/>
          <w:iCs/>
          <w:szCs w:val="21"/>
        </w:rPr>
        <w:t xml:space="preserve">Voorwerp van de opdracht: </w:t>
      </w:r>
    </w:p>
    <w:p w14:paraId="2A42CFB2" w14:textId="1622D2EF"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 xml:space="preserve">Procedure : </w:t>
      </w:r>
      <w:r w:rsidR="006F30E2">
        <w:rPr>
          <w:rFonts w:ascii="Open Sans" w:hAnsi="Open Sans" w:cs="Open Sans"/>
          <w:i/>
          <w:iCs/>
          <w:sz w:val="21"/>
          <w:szCs w:val="21"/>
          <w:lang w:val="nl-NL"/>
        </w:rPr>
        <w:t>onderhandelingsprocedure zonder voorafgaande bekendmaking</w:t>
      </w:r>
      <w:r w:rsidRPr="008F35B3">
        <w:rPr>
          <w:rFonts w:ascii="Open Sans" w:hAnsi="Open Sans" w:cs="Open Sans"/>
          <w:i/>
          <w:iCs/>
          <w:sz w:val="21"/>
          <w:szCs w:val="21"/>
          <w:lang w:val="nl-NL"/>
        </w:rPr>
        <w:t xml:space="preserve"> in </w:t>
      </w:r>
      <w:r w:rsidRPr="008F35B3">
        <w:rPr>
          <w:rFonts w:ascii="Open Sans" w:hAnsi="Open Sans" w:cs="Open Sans"/>
          <w:i/>
          <w:iCs/>
          <w:sz w:val="21"/>
          <w:szCs w:val="21"/>
          <w:lang w:val="nl-BE"/>
        </w:rPr>
        <w:t xml:space="preserve">toepassing van artikel </w:t>
      </w:r>
      <w:r w:rsidR="006C7C2B">
        <w:rPr>
          <w:rFonts w:ascii="Open Sans" w:hAnsi="Open Sans" w:cs="Open Sans"/>
          <w:i/>
          <w:iCs/>
          <w:sz w:val="21"/>
          <w:szCs w:val="21"/>
          <w:lang w:val="nl-BE"/>
        </w:rPr>
        <w:t>4</w:t>
      </w:r>
      <w:r w:rsidR="00CD1C54">
        <w:rPr>
          <w:rFonts w:ascii="Open Sans" w:hAnsi="Open Sans" w:cs="Open Sans"/>
          <w:i/>
          <w:iCs/>
          <w:sz w:val="21"/>
          <w:szCs w:val="21"/>
          <w:lang w:val="nl-BE"/>
        </w:rPr>
        <w:t>2</w:t>
      </w:r>
      <w:r w:rsidRPr="008F35B3">
        <w:rPr>
          <w:rFonts w:ascii="Open Sans" w:hAnsi="Open Sans" w:cs="Open Sans"/>
          <w:i/>
          <w:iCs/>
          <w:sz w:val="21"/>
          <w:szCs w:val="21"/>
          <w:lang w:val="nl-BE"/>
        </w:rPr>
        <w:t xml:space="preserve"> van de wet van 17 juni 2016 inzake overheidsopdrachten</w:t>
      </w:r>
    </w:p>
    <w:p w14:paraId="6026B51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lang w:val="nl-NL"/>
        </w:rPr>
      </w:pPr>
      <w:r w:rsidRPr="008F35B3">
        <w:rPr>
          <w:rFonts w:ascii="Open Sans" w:hAnsi="Open Sans" w:cs="Open Sans"/>
          <w:i/>
          <w:iCs/>
          <w:sz w:val="21"/>
          <w:szCs w:val="21"/>
          <w:lang w:val="nl-NL"/>
        </w:rPr>
        <w:t xml:space="preserve">Budget </w:t>
      </w:r>
      <w:r w:rsidRPr="008F35B3">
        <w:rPr>
          <w:rFonts w:ascii="Open Sans" w:hAnsi="Open Sans" w:cs="Open Sans"/>
          <w:sz w:val="21"/>
          <w:szCs w:val="21"/>
          <w:lang w:val="nl-NL"/>
        </w:rPr>
        <w:t xml:space="preserve">: </w:t>
      </w:r>
      <w:r w:rsidRPr="008F35B3">
        <w:rPr>
          <w:rFonts w:ascii="Open Sans" w:hAnsi="Open Sans" w:cs="Open Sans"/>
          <w:i/>
          <w:iCs/>
          <w:sz w:val="21"/>
          <w:szCs w:val="21"/>
          <w:lang w:val="nl-BE"/>
        </w:rPr>
        <w:t xml:space="preserve">€# incl. BTW </w:t>
      </w:r>
    </w:p>
    <w:p w14:paraId="47FDC32A"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sz w:val="21"/>
          <w:szCs w:val="21"/>
          <w:highlight w:val="yellow"/>
          <w:lang w:val="nl-NL"/>
        </w:rPr>
      </w:pPr>
      <w:r w:rsidRPr="008F35B3">
        <w:rPr>
          <w:rFonts w:ascii="Open Sans" w:hAnsi="Open Sans" w:cs="Open Sans"/>
          <w:i/>
          <w:iCs/>
          <w:sz w:val="21"/>
          <w:szCs w:val="21"/>
          <w:lang w:val="nl-BE"/>
        </w:rPr>
        <w:t xml:space="preserve">BA </w:t>
      </w:r>
      <w:r w:rsidRPr="008F35B3">
        <w:rPr>
          <w:rFonts w:ascii="Open Sans" w:hAnsi="Open Sans" w:cs="Open Sans"/>
          <w:sz w:val="21"/>
          <w:szCs w:val="21"/>
          <w:lang w:val="nl-BE"/>
        </w:rPr>
        <w:t xml:space="preserve">: </w:t>
      </w:r>
      <w:r w:rsidRPr="008F35B3">
        <w:rPr>
          <w:rFonts w:ascii="Open Sans" w:hAnsi="Open Sans" w:cs="Open Sans"/>
          <w:i/>
          <w:iCs/>
          <w:sz w:val="21"/>
          <w:szCs w:val="21"/>
          <w:lang w:val="nl-BE"/>
        </w:rPr>
        <w:t>#</w:t>
      </w:r>
    </w:p>
    <w:p w14:paraId="6D35089C"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Opmerkingen van de I(G)F:</w:t>
      </w:r>
    </w:p>
    <w:p w14:paraId="26982729"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3623055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88FE1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25922C9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3C4A4D1"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59F3E694"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p>
    <w:p w14:paraId="7CE190F5"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300" w:lineRule="exact"/>
        <w:rPr>
          <w:rFonts w:ascii="Open Sans" w:hAnsi="Open Sans" w:cs="Open Sans"/>
          <w:i/>
          <w:iCs/>
          <w:sz w:val="21"/>
          <w:szCs w:val="21"/>
          <w:lang w:val="nl-NL"/>
        </w:rPr>
      </w:pPr>
    </w:p>
    <w:p w14:paraId="7482F4FF"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120" w:after="120" w:line="300" w:lineRule="exact"/>
        <w:rPr>
          <w:rFonts w:ascii="Open Sans" w:hAnsi="Open Sans" w:cs="Open Sans"/>
          <w:i/>
          <w:iCs/>
          <w:sz w:val="21"/>
          <w:szCs w:val="21"/>
          <w:lang w:val="nl-NL"/>
        </w:rPr>
      </w:pPr>
      <w:r w:rsidRPr="008F35B3">
        <w:rPr>
          <w:rFonts w:ascii="Open Sans" w:hAnsi="Open Sans" w:cs="Open Sans"/>
          <w:i/>
          <w:iCs/>
          <w:sz w:val="21"/>
          <w:szCs w:val="21"/>
          <w:lang w:val="nl-NL"/>
        </w:rPr>
        <w:t>Handtekening van de I(G)F:</w:t>
      </w:r>
    </w:p>
    <w:p w14:paraId="459F863C" w14:textId="4924CD48" w:rsidR="007E0C02"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23E41847" w14:textId="00841C76" w:rsidR="0071314B" w:rsidRDefault="0071314B"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674484FA" w14:textId="77777777" w:rsidR="0071314B" w:rsidRPr="008F35B3" w:rsidRDefault="0071314B"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p w14:paraId="13ED7F32" w14:textId="77777777" w:rsidR="007E0C02" w:rsidRPr="008F35B3" w:rsidRDefault="007E0C02" w:rsidP="007E0C02">
      <w:pPr>
        <w:pStyle w:val="Handtekening"/>
        <w:pBdr>
          <w:top w:val="single" w:sz="4" w:space="1" w:color="auto"/>
          <w:left w:val="single" w:sz="4" w:space="4" w:color="auto"/>
          <w:bottom w:val="single" w:sz="4" w:space="1" w:color="auto"/>
          <w:right w:val="single" w:sz="4" w:space="4" w:color="auto"/>
        </w:pBdr>
        <w:spacing w:before="240" w:after="120" w:line="300" w:lineRule="exact"/>
        <w:rPr>
          <w:rFonts w:ascii="Open Sans" w:hAnsi="Open Sans" w:cs="Open Sans"/>
          <w:i/>
          <w:iCs/>
          <w:sz w:val="21"/>
          <w:szCs w:val="21"/>
          <w:lang w:val="nl-NL"/>
        </w:rPr>
      </w:pPr>
    </w:p>
    <w:sectPr w:rsidR="007E0C02" w:rsidRPr="008F35B3" w:rsidSect="00EC7DC4">
      <w:footerReference w:type="default" r:id="rId16"/>
      <w:footerReference w:type="first" r:id="rId17"/>
      <w:endnotePr>
        <w:numFmt w:val="decimal"/>
      </w:endnotePr>
      <w:pgSz w:w="11906" w:h="16838"/>
      <w:pgMar w:top="1134" w:right="1134" w:bottom="1134"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13:23:00Z" w:initials="#">
    <w:p w14:paraId="4DB51888" w14:textId="272357B6" w:rsidR="00D61CAD" w:rsidRPr="00D61CAD" w:rsidRDefault="00D61CAD">
      <w:pPr>
        <w:pStyle w:val="Tekstopmerking"/>
      </w:pPr>
      <w:r>
        <w:rPr>
          <w:rStyle w:val="Verwijzingopmerking"/>
        </w:rPr>
        <w:annotationRef/>
      </w:r>
      <w:r w:rsidRPr="00D61CAD">
        <w:rPr>
          <w:iCs/>
        </w:rPr>
        <w:t xml:space="preserve">U kan deze modelbrief gebruiken om voorafgaandelijk aan de plaatsingsprocedure het advies in te winnen van de Inspecteur van financiën betreffende de keuze van de procedure en de administratieve en technische specificaties van het bestek. De nota aan de IF kan ook gebruikt worden als voorafgaandelijke gemotiveerde beslissing omtrent de keuze van de procedure, indien duidelijk vermeld en getekend door de bevoegde persoon. </w:t>
      </w:r>
      <w:r w:rsidR="007345A5">
        <w:rPr>
          <w:iCs/>
        </w:rPr>
        <w:t xml:space="preserve">Het advies is verplicht als de geraamde waarde of het gunningsbedrag de drempel van </w:t>
      </w:r>
      <w:r w:rsidR="007345A5">
        <w:rPr>
          <w:iCs/>
        </w:rPr>
        <w:t>30</w:t>
      </w:r>
      <w:r w:rsidR="007345A5">
        <w:rPr>
          <w:iCs/>
        </w:rPr>
        <w:t>.000 euro overschrijdt (exclusief BTW)</w:t>
      </w:r>
    </w:p>
  </w:comment>
  <w:comment w:id="1" w:author="#" w:date="2022-03-18T15:58:00Z" w:initials="#">
    <w:p w14:paraId="5C21930A" w14:textId="7CF98EE9" w:rsidR="006650B6" w:rsidRPr="00D61CAD" w:rsidRDefault="006650B6">
      <w:pPr>
        <w:pStyle w:val="Tekstopmerking"/>
        <w:rPr>
          <w:iCs/>
        </w:rPr>
      </w:pPr>
      <w:r>
        <w:rPr>
          <w:rStyle w:val="Verwijzingopmerking"/>
        </w:rPr>
        <w:annotationRef/>
      </w:r>
      <w:r w:rsidRPr="00D61CAD">
        <w:rPr>
          <w:rFonts w:cstheme="minorHAnsi"/>
          <w:iCs/>
          <w:szCs w:val="22"/>
        </w:rPr>
        <w:t>Tekst te gebruiken indien er meerdere gunningscriteria zijn voorzien</w:t>
      </w:r>
    </w:p>
  </w:comment>
  <w:comment w:id="2" w:author="#" w:date="2022-03-18T15:58:00Z" w:initials="#">
    <w:p w14:paraId="0CEC8A38" w14:textId="02DE62DC" w:rsidR="006650B6" w:rsidRPr="00D61CAD" w:rsidRDefault="006650B6">
      <w:pPr>
        <w:pStyle w:val="Tekstopmerking"/>
      </w:pPr>
      <w:r w:rsidRPr="00D61CAD">
        <w:rPr>
          <w:rStyle w:val="Verwijzingopmerking"/>
        </w:rPr>
        <w:annotationRef/>
      </w:r>
      <w:r w:rsidRPr="00D61CAD">
        <w:rPr>
          <w:rFonts w:cstheme="minorHAnsi"/>
          <w:iCs/>
          <w:szCs w:val="22"/>
        </w:rPr>
        <w:t>Tekst te gebruiken indien enkel de prijs of de kosten als gunningscriterium is voorzien</w:t>
      </w:r>
    </w:p>
  </w:comment>
  <w:comment w:id="3" w:author="#" w:date="2022-03-18T15:58:00Z" w:initials="#">
    <w:p w14:paraId="288356EF" w14:textId="792B72CA" w:rsidR="006650B6" w:rsidRPr="00D61CAD" w:rsidRDefault="006650B6">
      <w:pPr>
        <w:pStyle w:val="Tekstopmerking"/>
      </w:pPr>
      <w:r w:rsidRPr="00D61CAD">
        <w:rPr>
          <w:rStyle w:val="Verwijzingopmerking"/>
        </w:rPr>
        <w:annotationRef/>
      </w:r>
      <w:r w:rsidRPr="00D61CAD">
        <w:rPr>
          <w:rFonts w:cstheme="minorHAnsi"/>
          <w:iCs/>
          <w:szCs w:val="22"/>
        </w:rPr>
        <w:t>Indien het bestek het bepaalt</w:t>
      </w:r>
    </w:p>
  </w:comment>
  <w:comment w:id="4" w:author="#" w:date="2022-03-18T15:59:00Z" w:initials="#">
    <w:p w14:paraId="12DF99A2" w14:textId="4BB1748D" w:rsidR="006650B6" w:rsidRPr="00D61CAD" w:rsidRDefault="006650B6">
      <w:pPr>
        <w:pStyle w:val="Tekstopmerking"/>
      </w:pPr>
      <w:r w:rsidRPr="00D61CAD">
        <w:rPr>
          <w:rStyle w:val="Verwijzingopmerking"/>
        </w:rPr>
        <w:annotationRef/>
      </w:r>
      <w:r w:rsidRPr="00D61CAD">
        <w:rPr>
          <w:rFonts w:cstheme="minorHAnsi"/>
          <w:iCs/>
          <w:szCs w:val="22"/>
        </w:rPr>
        <w:t>Alle scenario’s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B51888" w15:done="0"/>
  <w15:commentEx w15:paraId="5C21930A" w15:done="0"/>
  <w15:commentEx w15:paraId="0CEC8A38" w15:done="0"/>
  <w15:commentEx w15:paraId="288356EF" w15:done="0"/>
  <w15:commentEx w15:paraId="12DF99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29B8" w16cex:dateUtc="2022-03-31T11:23:00Z"/>
  <w16cex:commentExtensible w16cex:durableId="25DF2A9F" w16cex:dateUtc="2022-03-18T14:58:00Z"/>
  <w16cex:commentExtensible w16cex:durableId="25DF2AB1" w16cex:dateUtc="2022-03-18T14:58:00Z"/>
  <w16cex:commentExtensible w16cex:durableId="25DF2ABF" w16cex:dateUtc="2022-03-18T14:58:00Z"/>
  <w16cex:commentExtensible w16cex:durableId="25DF2ACE" w16cex:dateUtc="2022-03-18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51888" w16cid:durableId="25F029B8"/>
  <w16cid:commentId w16cid:paraId="5C21930A" w16cid:durableId="25DF2A9F"/>
  <w16cid:commentId w16cid:paraId="0CEC8A38" w16cid:durableId="25DF2AB1"/>
  <w16cid:commentId w16cid:paraId="288356EF" w16cid:durableId="25DF2ABF"/>
  <w16cid:commentId w16cid:paraId="12DF99A2" w16cid:durableId="25DF2A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7C0C" w14:textId="77777777" w:rsidR="001A7C1F" w:rsidRDefault="001A7C1F" w:rsidP="007719B8">
      <w:pPr>
        <w:spacing w:after="0" w:line="240" w:lineRule="auto"/>
      </w:pPr>
      <w:r>
        <w:separator/>
      </w:r>
    </w:p>
  </w:endnote>
  <w:endnote w:type="continuationSeparator" w:id="0">
    <w:p w14:paraId="47D967D0" w14:textId="77777777" w:rsidR="001A7C1F" w:rsidRDefault="001A7C1F"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2085823D" w:rsidR="005760DE" w:rsidRPr="00123D01" w:rsidRDefault="00123D01" w:rsidP="00123D01">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Pr>
        <w:rStyle w:val="Paginanummer"/>
        <w:sz w:val="16"/>
      </w:rPr>
      <w:t>2</w:t>
    </w:r>
    <w:r>
      <w:rPr>
        <w:rStyle w:val="Paginanummer"/>
        <w:sz w:val="16"/>
      </w:rPr>
      <w:fldChar w:fldCharType="end"/>
    </w:r>
    <w:r>
      <w:rPr>
        <w:rStyle w:val="Paginanummer"/>
        <w:sz w:val="16"/>
      </w:rPr>
      <w:t>/</w:t>
    </w:r>
    <w:r>
      <w:rPr>
        <w:rStyle w:val="Paginanummer"/>
        <w:sz w:val="16"/>
      </w:rPr>
      <w:fldChar w:fldCharType="begin"/>
    </w:r>
    <w:r>
      <w:rPr>
        <w:rStyle w:val="Paginanummer"/>
        <w:sz w:val="16"/>
      </w:rPr>
      <w:instrText xml:space="preserve"> NUMPAGES </w:instrText>
    </w:r>
    <w:r>
      <w:rPr>
        <w:rStyle w:val="Paginanummer"/>
        <w:sz w:val="16"/>
      </w:rPr>
      <w:fldChar w:fldCharType="separate"/>
    </w:r>
    <w:r>
      <w:rPr>
        <w:rStyle w:val="Paginanummer"/>
        <w:sz w:val="16"/>
      </w:rPr>
      <w:t>3</w:t>
    </w:r>
    <w:r>
      <w:rPr>
        <w:rStyle w:val="Paginanumm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5D04" w14:textId="77777777" w:rsidR="001A7C1F" w:rsidRDefault="001A7C1F" w:rsidP="007719B8">
      <w:pPr>
        <w:spacing w:after="0" w:line="240" w:lineRule="auto"/>
      </w:pPr>
      <w:r>
        <w:separator/>
      </w:r>
    </w:p>
  </w:footnote>
  <w:footnote w:type="continuationSeparator" w:id="0">
    <w:p w14:paraId="0DC82FC2" w14:textId="77777777" w:rsidR="001A7C1F" w:rsidRDefault="001A7C1F"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FF1F97"/>
    <w:multiLevelType w:val="hybridMultilevel"/>
    <w:tmpl w:val="7D081C7C"/>
    <w:lvl w:ilvl="0" w:tplc="3778472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670B5"/>
    <w:rsid w:val="00085AA1"/>
    <w:rsid w:val="000B672E"/>
    <w:rsid w:val="000D2FDF"/>
    <w:rsid w:val="000E6544"/>
    <w:rsid w:val="0011704D"/>
    <w:rsid w:val="00122153"/>
    <w:rsid w:val="00123D01"/>
    <w:rsid w:val="00126469"/>
    <w:rsid w:val="00126933"/>
    <w:rsid w:val="00136F8D"/>
    <w:rsid w:val="00153268"/>
    <w:rsid w:val="00154E5C"/>
    <w:rsid w:val="0016260C"/>
    <w:rsid w:val="001636DE"/>
    <w:rsid w:val="001657E4"/>
    <w:rsid w:val="0017448B"/>
    <w:rsid w:val="00190EAA"/>
    <w:rsid w:val="001A7C1F"/>
    <w:rsid w:val="001A7DD1"/>
    <w:rsid w:val="001B4851"/>
    <w:rsid w:val="001C2D02"/>
    <w:rsid w:val="001D2D10"/>
    <w:rsid w:val="00206AB1"/>
    <w:rsid w:val="00230DF0"/>
    <w:rsid w:val="002611E1"/>
    <w:rsid w:val="00272B2F"/>
    <w:rsid w:val="00291D00"/>
    <w:rsid w:val="002A009D"/>
    <w:rsid w:val="002C1F9D"/>
    <w:rsid w:val="002C3AB0"/>
    <w:rsid w:val="002C5C7C"/>
    <w:rsid w:val="002E3D55"/>
    <w:rsid w:val="00306628"/>
    <w:rsid w:val="00321075"/>
    <w:rsid w:val="00326F7A"/>
    <w:rsid w:val="00331154"/>
    <w:rsid w:val="00340B6C"/>
    <w:rsid w:val="0034774D"/>
    <w:rsid w:val="00362B2A"/>
    <w:rsid w:val="003634A1"/>
    <w:rsid w:val="00371705"/>
    <w:rsid w:val="00397E83"/>
    <w:rsid w:val="003A216E"/>
    <w:rsid w:val="003A5315"/>
    <w:rsid w:val="003B6692"/>
    <w:rsid w:val="003E0471"/>
    <w:rsid w:val="003E0AB6"/>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333E"/>
    <w:rsid w:val="004E39A5"/>
    <w:rsid w:val="004E5098"/>
    <w:rsid w:val="004F0366"/>
    <w:rsid w:val="004F7714"/>
    <w:rsid w:val="00541BE5"/>
    <w:rsid w:val="00546504"/>
    <w:rsid w:val="00552E7F"/>
    <w:rsid w:val="00555D98"/>
    <w:rsid w:val="005760DE"/>
    <w:rsid w:val="005B1F62"/>
    <w:rsid w:val="005B1FE8"/>
    <w:rsid w:val="005B27DA"/>
    <w:rsid w:val="005B4E6A"/>
    <w:rsid w:val="005D558C"/>
    <w:rsid w:val="005E3668"/>
    <w:rsid w:val="005F0EFF"/>
    <w:rsid w:val="005F784D"/>
    <w:rsid w:val="00610A49"/>
    <w:rsid w:val="00614B09"/>
    <w:rsid w:val="00625CCB"/>
    <w:rsid w:val="00637962"/>
    <w:rsid w:val="006566CA"/>
    <w:rsid w:val="0065746C"/>
    <w:rsid w:val="006650B6"/>
    <w:rsid w:val="00665361"/>
    <w:rsid w:val="00674342"/>
    <w:rsid w:val="006C0728"/>
    <w:rsid w:val="006C7C2B"/>
    <w:rsid w:val="006D1711"/>
    <w:rsid w:val="006F30E2"/>
    <w:rsid w:val="006F4DE3"/>
    <w:rsid w:val="00706F1B"/>
    <w:rsid w:val="0071314B"/>
    <w:rsid w:val="007171AB"/>
    <w:rsid w:val="00733015"/>
    <w:rsid w:val="007345A5"/>
    <w:rsid w:val="00743DDB"/>
    <w:rsid w:val="007719B8"/>
    <w:rsid w:val="0077278D"/>
    <w:rsid w:val="00776AD3"/>
    <w:rsid w:val="0079382B"/>
    <w:rsid w:val="007A6A5A"/>
    <w:rsid w:val="007E0C02"/>
    <w:rsid w:val="007F1CAB"/>
    <w:rsid w:val="008118C6"/>
    <w:rsid w:val="00815D30"/>
    <w:rsid w:val="0081613B"/>
    <w:rsid w:val="0085345D"/>
    <w:rsid w:val="0085634A"/>
    <w:rsid w:val="00861BFA"/>
    <w:rsid w:val="008A014D"/>
    <w:rsid w:val="008A59EB"/>
    <w:rsid w:val="008B3E7B"/>
    <w:rsid w:val="008B6C8E"/>
    <w:rsid w:val="008B7774"/>
    <w:rsid w:val="008C57FF"/>
    <w:rsid w:val="008D5E95"/>
    <w:rsid w:val="008D7885"/>
    <w:rsid w:val="00901FB8"/>
    <w:rsid w:val="00912DAD"/>
    <w:rsid w:val="00927DF7"/>
    <w:rsid w:val="0094298E"/>
    <w:rsid w:val="00960131"/>
    <w:rsid w:val="009819CF"/>
    <w:rsid w:val="009825E7"/>
    <w:rsid w:val="009A51ED"/>
    <w:rsid w:val="009E2FD8"/>
    <w:rsid w:val="009E62A1"/>
    <w:rsid w:val="009E792F"/>
    <w:rsid w:val="009F2283"/>
    <w:rsid w:val="00A31C55"/>
    <w:rsid w:val="00A6176C"/>
    <w:rsid w:val="00A7430D"/>
    <w:rsid w:val="00A80730"/>
    <w:rsid w:val="00A854F5"/>
    <w:rsid w:val="00AA60BA"/>
    <w:rsid w:val="00AA6287"/>
    <w:rsid w:val="00AA6BBA"/>
    <w:rsid w:val="00AB381E"/>
    <w:rsid w:val="00AC77B6"/>
    <w:rsid w:val="00AD432C"/>
    <w:rsid w:val="00AD4500"/>
    <w:rsid w:val="00AE3E76"/>
    <w:rsid w:val="00AF2820"/>
    <w:rsid w:val="00B03809"/>
    <w:rsid w:val="00B325DA"/>
    <w:rsid w:val="00B430BE"/>
    <w:rsid w:val="00B701E6"/>
    <w:rsid w:val="00B853AB"/>
    <w:rsid w:val="00B85A96"/>
    <w:rsid w:val="00B9455E"/>
    <w:rsid w:val="00B94F1C"/>
    <w:rsid w:val="00B954B3"/>
    <w:rsid w:val="00B978B4"/>
    <w:rsid w:val="00BA454C"/>
    <w:rsid w:val="00BB612C"/>
    <w:rsid w:val="00BD0467"/>
    <w:rsid w:val="00BD0E4C"/>
    <w:rsid w:val="00BE2D27"/>
    <w:rsid w:val="00C00C0F"/>
    <w:rsid w:val="00C07204"/>
    <w:rsid w:val="00C12B06"/>
    <w:rsid w:val="00C15E3D"/>
    <w:rsid w:val="00C21CC3"/>
    <w:rsid w:val="00C2316E"/>
    <w:rsid w:val="00C2691D"/>
    <w:rsid w:val="00C35F6F"/>
    <w:rsid w:val="00C428F9"/>
    <w:rsid w:val="00C43EAC"/>
    <w:rsid w:val="00C614AC"/>
    <w:rsid w:val="00C81111"/>
    <w:rsid w:val="00CA560E"/>
    <w:rsid w:val="00CB5260"/>
    <w:rsid w:val="00CC0C5D"/>
    <w:rsid w:val="00CD028C"/>
    <w:rsid w:val="00CD043D"/>
    <w:rsid w:val="00CD1C54"/>
    <w:rsid w:val="00CF66DD"/>
    <w:rsid w:val="00CF6713"/>
    <w:rsid w:val="00D039E5"/>
    <w:rsid w:val="00D165B0"/>
    <w:rsid w:val="00D25051"/>
    <w:rsid w:val="00D3016F"/>
    <w:rsid w:val="00D362D7"/>
    <w:rsid w:val="00D5181C"/>
    <w:rsid w:val="00D5268C"/>
    <w:rsid w:val="00D61CAD"/>
    <w:rsid w:val="00D73F62"/>
    <w:rsid w:val="00D86990"/>
    <w:rsid w:val="00D965A9"/>
    <w:rsid w:val="00D965E2"/>
    <w:rsid w:val="00DA2BE7"/>
    <w:rsid w:val="00DA734B"/>
    <w:rsid w:val="00DA7BC3"/>
    <w:rsid w:val="00DC6F62"/>
    <w:rsid w:val="00DE098F"/>
    <w:rsid w:val="00DF1940"/>
    <w:rsid w:val="00E11167"/>
    <w:rsid w:val="00E23B2B"/>
    <w:rsid w:val="00E32355"/>
    <w:rsid w:val="00E330E1"/>
    <w:rsid w:val="00E53FEA"/>
    <w:rsid w:val="00E7310F"/>
    <w:rsid w:val="00EA5730"/>
    <w:rsid w:val="00EA69F0"/>
    <w:rsid w:val="00EB1542"/>
    <w:rsid w:val="00EB4441"/>
    <w:rsid w:val="00EC30AF"/>
    <w:rsid w:val="00EC62EC"/>
    <w:rsid w:val="00EC7DC4"/>
    <w:rsid w:val="00ED0689"/>
    <w:rsid w:val="00ED5D58"/>
    <w:rsid w:val="00F02B3C"/>
    <w:rsid w:val="00F540C7"/>
    <w:rsid w:val="00F5639C"/>
    <w:rsid w:val="00F63D50"/>
    <w:rsid w:val="00F83B0A"/>
    <w:rsid w:val="00FB22AC"/>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 w:type="paragraph" w:customStyle="1" w:styleId="Default">
    <w:name w:val="Default"/>
    <w:rsid w:val="00AA6BBA"/>
    <w:pPr>
      <w:autoSpaceDE w:val="0"/>
      <w:autoSpaceDN w:val="0"/>
      <w:adjustRightInd w:val="0"/>
    </w:pPr>
    <w:rPr>
      <w:rFonts w:ascii="Courier New" w:eastAsia="Times New Roman" w:hAnsi="Courier New" w:cs="Courier New"/>
      <w:color w:val="000000"/>
      <w:lang w:eastAsia="nl-BE"/>
    </w:rPr>
  </w:style>
  <w:style w:type="paragraph" w:styleId="Handtekening">
    <w:name w:val="Signature"/>
    <w:basedOn w:val="Standaard"/>
    <w:link w:val="HandtekeningChar"/>
    <w:uiPriority w:val="99"/>
    <w:unhideWhenUsed/>
    <w:rsid w:val="007E0C02"/>
    <w:pPr>
      <w:suppressAutoHyphens w:val="0"/>
      <w:spacing w:after="520" w:line="260" w:lineRule="atLeast"/>
      <w:contextualSpacing/>
    </w:pPr>
    <w:rPr>
      <w:rFonts w:ascii="Trebuchet MS" w:eastAsia="Calibri" w:hAnsi="Trebuchet MS" w:cs="Calibri"/>
      <w:sz w:val="18"/>
      <w:szCs w:val="18"/>
      <w:lang w:val="fr-BE"/>
    </w:rPr>
  </w:style>
  <w:style w:type="character" w:customStyle="1" w:styleId="HandtekeningChar">
    <w:name w:val="Handtekening Char"/>
    <w:basedOn w:val="Standaardalinea-lettertype"/>
    <w:link w:val="Handtekening"/>
    <w:uiPriority w:val="99"/>
    <w:rsid w:val="007E0C02"/>
    <w:rPr>
      <w:rFonts w:ascii="Trebuchet MS" w:eastAsia="Calibri" w:hAnsi="Trebuchet MS" w:cs="Calibri"/>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3233</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8</cp:revision>
  <cp:lastPrinted>2022-03-18T08:36:00Z</cp:lastPrinted>
  <dcterms:created xsi:type="dcterms:W3CDTF">2022-03-19T18:18:00Z</dcterms:created>
  <dcterms:modified xsi:type="dcterms:W3CDTF">2022-07-29T12:19:00Z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