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6DEDD459"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374394">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6DEDD459"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374394">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2C43B7" w:rsidRPr="0085634A" w14:paraId="6219CD49" w14:textId="77777777" w:rsidTr="002C43B7">
        <w:trPr>
          <w:cantSplit/>
          <w:trHeight w:val="20"/>
        </w:trPr>
        <w:tc>
          <w:tcPr>
            <w:tcW w:w="222" w:type="dxa"/>
            <w:vMerge w:val="restart"/>
            <w:shd w:val="clear" w:color="auto" w:fill="057A8B" w:themeFill="text2"/>
          </w:tcPr>
          <w:p w14:paraId="3F2CAB5E" w14:textId="77777777" w:rsidR="002C43B7" w:rsidRPr="0085634A" w:rsidRDefault="002C43B7" w:rsidP="00F95F95"/>
        </w:tc>
        <w:tc>
          <w:tcPr>
            <w:tcW w:w="1906" w:type="dxa"/>
            <w:shd w:val="clear" w:color="auto" w:fill="FFF8DC" w:themeFill="background2"/>
          </w:tcPr>
          <w:p w14:paraId="5CF3D0BD" w14:textId="1970B574" w:rsidR="002C43B7" w:rsidRPr="00340B6C" w:rsidRDefault="002C43B7" w:rsidP="00F95F95">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B906A0">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F95F95">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F95F95">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374394" w14:paraId="2F09B3C6" w14:textId="77777777" w:rsidTr="002C43B7">
        <w:trPr>
          <w:cantSplit/>
          <w:trHeight w:val="20"/>
        </w:trPr>
        <w:tc>
          <w:tcPr>
            <w:tcW w:w="222" w:type="dxa"/>
            <w:vMerge/>
            <w:shd w:val="clear" w:color="auto" w:fill="057A8B" w:themeFill="text2"/>
          </w:tcPr>
          <w:p w14:paraId="12E55DBD" w14:textId="77777777" w:rsidR="002C43B7" w:rsidRPr="0085634A" w:rsidRDefault="002C43B7" w:rsidP="00F95F95"/>
        </w:tc>
        <w:tc>
          <w:tcPr>
            <w:tcW w:w="1906" w:type="dxa"/>
            <w:shd w:val="clear" w:color="auto" w:fill="FFF8DC" w:themeFill="background2"/>
          </w:tcPr>
          <w:p w14:paraId="45781FAF" w14:textId="13EDD712" w:rsidR="002C43B7" w:rsidRPr="00340B6C" w:rsidRDefault="002C43B7" w:rsidP="00F95F95">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09242178" w:rsidR="002C43B7" w:rsidRPr="00F95F95" w:rsidRDefault="00B906A0" w:rsidP="00F95F95">
            <w:pPr>
              <w:rPr>
                <w:sz w:val="18"/>
                <w:szCs w:val="18"/>
                <w:lang w:val="fr-FR"/>
              </w:rPr>
            </w:pPr>
            <w:r w:rsidRPr="00B906A0">
              <w:rPr>
                <w:sz w:val="18"/>
                <w:szCs w:val="18"/>
                <w:lang w:val="fr-BE"/>
              </w:rPr>
              <w:fldChar w:fldCharType="begin">
                <w:ffData>
                  <w:name w:val=""/>
                  <w:enabled/>
                  <w:calcOnExit w:val="0"/>
                  <w:textInput>
                    <w:default w:val="&lt;Mentionner la procédure concernée&gt;"/>
                  </w:textInput>
                </w:ffData>
              </w:fldChar>
            </w:r>
            <w:r w:rsidRPr="00B906A0">
              <w:rPr>
                <w:sz w:val="18"/>
                <w:szCs w:val="18"/>
                <w:lang w:val="fr-BE"/>
              </w:rPr>
              <w:instrText xml:space="preserve"> FORMTEXT </w:instrText>
            </w:r>
            <w:r w:rsidRPr="00B906A0">
              <w:rPr>
                <w:sz w:val="18"/>
                <w:szCs w:val="18"/>
                <w:lang w:val="fr-BE"/>
              </w:rPr>
            </w:r>
            <w:r w:rsidRPr="00B906A0">
              <w:rPr>
                <w:sz w:val="18"/>
                <w:szCs w:val="18"/>
                <w:lang w:val="fr-BE"/>
              </w:rPr>
              <w:fldChar w:fldCharType="separate"/>
            </w:r>
            <w:r w:rsidRPr="00B906A0">
              <w:rPr>
                <w:sz w:val="18"/>
                <w:szCs w:val="18"/>
                <w:lang w:val="fr-BE"/>
              </w:rPr>
              <w:t>&lt;Mentionner la procédure concernée&gt;</w:t>
            </w:r>
            <w:r w:rsidRPr="00B906A0">
              <w:rPr>
                <w:sz w:val="18"/>
                <w:szCs w:val="18"/>
                <w:lang w:val="fr-FR"/>
              </w:rPr>
              <w:fldChar w:fldCharType="end"/>
            </w:r>
            <w:r w:rsidRPr="00B906A0">
              <w:rPr>
                <w:sz w:val="18"/>
                <w:szCs w:val="18"/>
                <w:lang w:val="fr-BE"/>
              </w:rPr>
              <w:t xml:space="preserve"> nr. </w:t>
            </w:r>
            <w:r w:rsidRPr="00B906A0">
              <w:rPr>
                <w:sz w:val="18"/>
                <w:szCs w:val="18"/>
                <w:lang w:val="fr-BE"/>
              </w:rPr>
              <w:fldChar w:fldCharType="begin">
                <w:ffData>
                  <w:name w:val=""/>
                  <w:enabled/>
                  <w:calcOnExit w:val="0"/>
                  <w:textInput>
                    <w:default w:val="&lt;numéro&gt;"/>
                  </w:textInput>
                </w:ffData>
              </w:fldChar>
            </w:r>
            <w:r w:rsidRPr="00B906A0">
              <w:rPr>
                <w:sz w:val="18"/>
                <w:szCs w:val="18"/>
                <w:lang w:val="fr-BE"/>
              </w:rPr>
              <w:instrText xml:space="preserve"> FORMTEXT </w:instrText>
            </w:r>
            <w:r w:rsidRPr="00B906A0">
              <w:rPr>
                <w:sz w:val="18"/>
                <w:szCs w:val="18"/>
                <w:lang w:val="fr-BE"/>
              </w:rPr>
            </w:r>
            <w:r w:rsidRPr="00B906A0">
              <w:rPr>
                <w:sz w:val="18"/>
                <w:szCs w:val="18"/>
                <w:lang w:val="fr-BE"/>
              </w:rPr>
              <w:fldChar w:fldCharType="separate"/>
            </w:r>
            <w:r w:rsidRPr="00B906A0">
              <w:rPr>
                <w:sz w:val="18"/>
                <w:szCs w:val="18"/>
                <w:lang w:val="fr-BE"/>
              </w:rPr>
              <w:t>&lt;numéro&gt;</w:t>
            </w:r>
            <w:r w:rsidRPr="00B906A0">
              <w:rPr>
                <w:sz w:val="18"/>
                <w:szCs w:val="18"/>
                <w:lang w:val="fr-FR"/>
              </w:rPr>
              <w:fldChar w:fldCharType="end"/>
            </w:r>
            <w:r w:rsidRPr="00B906A0">
              <w:rPr>
                <w:sz w:val="18"/>
                <w:szCs w:val="18"/>
                <w:lang w:val="fr-BE"/>
              </w:rPr>
              <w:t xml:space="preserve"> du cahier spécial des charges relatif à </w:t>
            </w:r>
            <w:r w:rsidRPr="00B906A0">
              <w:rPr>
                <w:sz w:val="18"/>
                <w:szCs w:val="18"/>
                <w:lang w:val="fr-BE"/>
              </w:rPr>
              <w:fldChar w:fldCharType="begin">
                <w:ffData>
                  <w:name w:val=""/>
                  <w:enabled/>
                  <w:calcOnExit w:val="0"/>
                  <w:textInput>
                    <w:default w:val="&lt;objet du marché&gt;"/>
                  </w:textInput>
                </w:ffData>
              </w:fldChar>
            </w:r>
            <w:r w:rsidRPr="00B906A0">
              <w:rPr>
                <w:sz w:val="18"/>
                <w:szCs w:val="18"/>
                <w:lang w:val="fr-BE"/>
              </w:rPr>
              <w:instrText xml:space="preserve"> FORMTEXT </w:instrText>
            </w:r>
            <w:r w:rsidRPr="00B906A0">
              <w:rPr>
                <w:sz w:val="18"/>
                <w:szCs w:val="18"/>
                <w:lang w:val="fr-BE"/>
              </w:rPr>
            </w:r>
            <w:r w:rsidRPr="00B906A0">
              <w:rPr>
                <w:sz w:val="18"/>
                <w:szCs w:val="18"/>
                <w:lang w:val="fr-BE"/>
              </w:rPr>
              <w:fldChar w:fldCharType="separate"/>
            </w:r>
            <w:r w:rsidRPr="00B906A0">
              <w:rPr>
                <w:sz w:val="18"/>
                <w:szCs w:val="18"/>
                <w:lang w:val="fr-BE"/>
              </w:rPr>
              <w:t>&lt;objet du marché&gt;</w:t>
            </w:r>
            <w:r w:rsidRPr="00B906A0">
              <w:rPr>
                <w:sz w:val="18"/>
                <w:szCs w:val="18"/>
                <w:lang w:val="fr-FR"/>
              </w:rPr>
              <w:fldChar w:fldCharType="end"/>
            </w:r>
          </w:p>
        </w:tc>
      </w:tr>
      <w:tr w:rsidR="002C43B7" w:rsidRPr="00374394" w14:paraId="4615DCE3" w14:textId="77777777" w:rsidTr="002C43B7">
        <w:trPr>
          <w:cantSplit/>
          <w:trHeight w:val="20"/>
        </w:trPr>
        <w:tc>
          <w:tcPr>
            <w:tcW w:w="222" w:type="dxa"/>
            <w:vMerge/>
            <w:shd w:val="clear" w:color="auto" w:fill="057A8B" w:themeFill="text2"/>
          </w:tcPr>
          <w:p w14:paraId="224272B2" w14:textId="77777777" w:rsidR="002C43B7" w:rsidRPr="00F95F95" w:rsidRDefault="002C43B7" w:rsidP="00F95F95">
            <w:pPr>
              <w:rPr>
                <w:lang w:val="fr-FR"/>
              </w:rPr>
            </w:pPr>
          </w:p>
        </w:tc>
        <w:tc>
          <w:tcPr>
            <w:tcW w:w="1906" w:type="dxa"/>
            <w:shd w:val="clear" w:color="auto" w:fill="FFF8DC" w:themeFill="background2"/>
          </w:tcPr>
          <w:p w14:paraId="2087AFDB" w14:textId="26607C4C" w:rsidR="002C43B7" w:rsidRPr="00F95F95" w:rsidRDefault="002C43B7" w:rsidP="00F95F95">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599A8293" w:rsidR="002C43B7" w:rsidRPr="00F95F95" w:rsidRDefault="00B906A0" w:rsidP="00F95F95">
            <w:pPr>
              <w:rPr>
                <w:sz w:val="18"/>
                <w:szCs w:val="18"/>
                <w:lang w:val="fr-FR"/>
              </w:rPr>
            </w:pPr>
            <w:r w:rsidRPr="00B906A0">
              <w:rPr>
                <w:sz w:val="18"/>
                <w:szCs w:val="18"/>
                <w:lang w:val="fr-BE"/>
              </w:rPr>
              <w:t xml:space="preserve">Votre demande de participation/offre du </w:t>
            </w:r>
            <w:r w:rsidRPr="00B906A0">
              <w:rPr>
                <w:sz w:val="18"/>
                <w:szCs w:val="18"/>
              </w:rPr>
              <w:fldChar w:fldCharType="begin">
                <w:ffData>
                  <w:name w:val=""/>
                  <w:enabled/>
                  <w:calcOnExit w:val="0"/>
                  <w:textInput>
                    <w:default w:val="&lt;insérer la date&gt;"/>
                  </w:textInput>
                </w:ffData>
              </w:fldChar>
            </w:r>
            <w:r w:rsidRPr="00B906A0">
              <w:rPr>
                <w:sz w:val="18"/>
                <w:szCs w:val="18"/>
                <w:lang w:val="fr-BE"/>
              </w:rPr>
              <w:instrText xml:space="preserve"> FORMTEXT </w:instrText>
            </w:r>
            <w:r w:rsidRPr="00B906A0">
              <w:rPr>
                <w:sz w:val="18"/>
                <w:szCs w:val="18"/>
              </w:rPr>
            </w:r>
            <w:r w:rsidRPr="00B906A0">
              <w:rPr>
                <w:sz w:val="18"/>
                <w:szCs w:val="18"/>
              </w:rPr>
              <w:fldChar w:fldCharType="separate"/>
            </w:r>
            <w:r w:rsidRPr="00B906A0">
              <w:rPr>
                <w:sz w:val="18"/>
                <w:szCs w:val="18"/>
                <w:lang w:val="fr-BE"/>
              </w:rPr>
              <w:t>&lt;insérer la date&gt;</w:t>
            </w:r>
            <w:r w:rsidRPr="00B906A0">
              <w:rPr>
                <w:sz w:val="18"/>
                <w:szCs w:val="18"/>
                <w:lang w:val="fr-FR"/>
              </w:rPr>
              <w:fldChar w:fldCharType="end"/>
            </w:r>
          </w:p>
        </w:tc>
      </w:tr>
      <w:tr w:rsidR="002C43B7" w:rsidRPr="00F95F95" w14:paraId="19077354" w14:textId="77777777" w:rsidTr="002C43B7">
        <w:trPr>
          <w:cantSplit/>
          <w:trHeight w:val="20"/>
        </w:trPr>
        <w:tc>
          <w:tcPr>
            <w:tcW w:w="222" w:type="dxa"/>
            <w:vMerge/>
            <w:shd w:val="clear" w:color="auto" w:fill="057A8B" w:themeFill="text2"/>
          </w:tcPr>
          <w:p w14:paraId="4FC7BA1E" w14:textId="77777777" w:rsidR="002C43B7" w:rsidRPr="00F95F95" w:rsidRDefault="002C43B7" w:rsidP="00F95F95">
            <w:pPr>
              <w:rPr>
                <w:lang w:val="fr-FR"/>
              </w:rPr>
            </w:pPr>
          </w:p>
        </w:tc>
        <w:tc>
          <w:tcPr>
            <w:tcW w:w="1906" w:type="dxa"/>
            <w:shd w:val="clear" w:color="auto" w:fill="FFF8DC" w:themeFill="background2"/>
          </w:tcPr>
          <w:p w14:paraId="04615F53" w14:textId="5E8D3045" w:rsidR="002C43B7" w:rsidRPr="00F95F95" w:rsidRDefault="002C43B7" w:rsidP="00F95F95">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617C6D60" w:rsidR="002C43B7" w:rsidRPr="00F95F95" w:rsidRDefault="00B906A0" w:rsidP="00F95F95">
            <w:pPr>
              <w:rPr>
                <w:sz w:val="18"/>
                <w:szCs w:val="18"/>
                <w:lang w:val="fr-FR"/>
              </w:rPr>
            </w:pPr>
            <w:r>
              <w:rPr>
                <w:sz w:val="18"/>
                <w:szCs w:val="18"/>
                <w:lang w:val="fr-FR"/>
              </w:rPr>
              <w:t>1</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5CF85"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77777777" w:rsidR="00CC0C5D" w:rsidRPr="00F95F95" w:rsidRDefault="00CC0C5D" w:rsidP="00F02B3C">
      <w:pPr>
        <w:rPr>
          <w:lang w:val="fr-FR"/>
        </w:rPr>
      </w:pPr>
    </w:p>
    <w:p w14:paraId="04594A50" w14:textId="35BD8345" w:rsidR="00206AB1" w:rsidRDefault="00206AB1" w:rsidP="00F02B3C">
      <w:pPr>
        <w:rPr>
          <w:lang w:val="fr-FR"/>
        </w:rPr>
      </w:pPr>
    </w:p>
    <w:p w14:paraId="4261C655" w14:textId="77777777" w:rsidR="00374394" w:rsidRPr="00F95F95" w:rsidRDefault="00374394" w:rsidP="00F02B3C">
      <w:pPr>
        <w:rPr>
          <w:lang w:val="fr-FR"/>
        </w:rPr>
      </w:pPr>
    </w:p>
    <w:p w14:paraId="54C62735" w14:textId="77777777" w:rsidR="00712A1F" w:rsidRPr="00496557" w:rsidRDefault="00712A1F" w:rsidP="00712A1F">
      <w:pPr>
        <w:rPr>
          <w:lang w:val="fr-BE"/>
        </w:rPr>
      </w:pPr>
      <w:r>
        <w:rPr>
          <w:noProof/>
        </w:rPr>
        <mc:AlternateContent>
          <mc:Choice Requires="wps">
            <w:drawing>
              <wp:anchor distT="45720" distB="45720" distL="114300" distR="114300" simplePos="0" relativeHeight="251667456" behindDoc="0" locked="0" layoutInCell="1" allowOverlap="1" wp14:anchorId="0048EB49" wp14:editId="0876FC68">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58EE5D50" w14:textId="77777777" w:rsidR="00712A1F" w:rsidRPr="0044022A" w:rsidRDefault="00712A1F" w:rsidP="00712A1F">
                            <w:pPr>
                              <w:rPr>
                                <w:lang w:val="en-US"/>
                              </w:rPr>
                            </w:pPr>
                            <w:r w:rsidRPr="0034774D">
                              <w:t>Bru</w:t>
                            </w:r>
                            <w:r>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48EB49" id="Text Box 2" o:spid="_x0000_s1028" type="#_x0000_t202" style="position:absolute;margin-left:0;margin-top:212.65pt;width:192.75pt;height:26.9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58EE5D50" w14:textId="77777777" w:rsidR="00712A1F" w:rsidRPr="0044022A" w:rsidRDefault="00712A1F" w:rsidP="00712A1F">
                      <w:pPr>
                        <w:rPr>
                          <w:lang w:val="en-US"/>
                        </w:rPr>
                      </w:pPr>
                      <w:r w:rsidRPr="0034774D">
                        <w:t>Bru</w:t>
                      </w:r>
                      <w:r>
                        <w:t>xelles</w:t>
                      </w:r>
                      <w:r w:rsidRPr="0034774D">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57BDCDB1" wp14:editId="2788D217">
                <wp:simplePos x="0" y="0"/>
                <wp:positionH relativeFrom="page">
                  <wp:posOffset>3420745</wp:posOffset>
                </wp:positionH>
                <wp:positionV relativeFrom="page">
                  <wp:posOffset>1620520</wp:posOffset>
                </wp:positionV>
                <wp:extent cx="3592800" cy="1069200"/>
                <wp:effectExtent l="0" t="0" r="1905" b="0"/>
                <wp:wrapNone/>
                <wp:docPr id="4" name="Rectangle 1"/>
                <wp:cNvGraphicFramePr/>
                <a:graphic xmlns:a="http://schemas.openxmlformats.org/drawingml/2006/main">
                  <a:graphicData uri="http://schemas.microsoft.com/office/word/2010/wordprocessingShape">
                    <wps:wsp>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2B6E" id="Rectangle 1" o:spid="_x0000_s1026" style="position:absolute;margin-left:269.35pt;margin-top:127.6pt;width:282.9pt;height:8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" fillcolor="#d8d8d8 [2732]" stroked="f" strokeweight="1pt">
                <w10:wrap anchorx="page" anchory="page"/>
              </v:rect>
            </w:pict>
          </mc:Fallback>
        </mc:AlternateContent>
      </w:r>
      <w:r w:rsidRPr="00496557">
        <w:rPr>
          <w:lang w:val="fr-BE"/>
        </w:rPr>
        <w:t>Madame, Monsieur,</w:t>
      </w:r>
    </w:p>
    <w:p w14:paraId="523C6D7B" w14:textId="77777777" w:rsidR="003C1B18" w:rsidRPr="00833EE9" w:rsidRDefault="003C1B18" w:rsidP="003C1B18">
      <w:pPr>
        <w:rPr>
          <w:lang w:val="fr-BE"/>
        </w:rPr>
      </w:pPr>
      <w:r w:rsidRPr="00833EE9">
        <w:rPr>
          <w:lang w:val="fr-BE"/>
        </w:rPr>
        <w:t xml:space="preserve">Conformément à la loi du 17 juin 2013 relative à la motivation, à l’information et aux voies de recours en matière de marchés publics et de certains marchés de travaux, de fournitures et de services et de concessions, je vous informe de la décision de renoncer à la conclusion du marché repris sous rubrique #(si applicable) et de lancer un nouveau marché. Cette décision a été prise sur base de l’article 85 de loi relative aux marchés publics. </w:t>
      </w:r>
    </w:p>
    <w:p w14:paraId="1BE4BA2C" w14:textId="6C5CFC0D" w:rsidR="003C1B18" w:rsidRDefault="003C1B18" w:rsidP="003C1B18">
      <w:pPr>
        <w:rPr>
          <w:szCs w:val="22"/>
          <w:lang w:val="fr-BE"/>
        </w:rPr>
      </w:pPr>
      <w:r w:rsidRPr="00833EE9">
        <w:rPr>
          <w:lang w:val="fr-BE"/>
        </w:rPr>
        <w:t>Vous trouvez en annexe la décision motivée</w:t>
      </w:r>
      <w:r w:rsidR="00A9239A">
        <w:rPr>
          <w:lang w:val="fr-BE"/>
        </w:rPr>
        <w:t xml:space="preserve">. </w:t>
      </w:r>
      <w:r w:rsidR="00A9239A" w:rsidRPr="00A604CC">
        <w:rPr>
          <w:szCs w:val="22"/>
          <w:lang w:val="fr-BE"/>
        </w:rPr>
        <w:t>Cependant, les données dont la divulgation porterait préjudice aux intérêts commerciaux légitimes des autres soumissionnaires ou qui pourrait nuire à une concurrence loyale ont été retirées (art. 10 loi du 17 juin 2013 relative à la motivation, à l’information et aux voies de recours en matière de marchés publics et de certains marchés de travaux, de fournitures et de services et de concessions).</w:t>
      </w:r>
    </w:p>
    <w:p w14:paraId="463E6393" w14:textId="627EEB1F" w:rsidR="00374394" w:rsidRDefault="00374394" w:rsidP="003C1B18">
      <w:pPr>
        <w:rPr>
          <w:szCs w:val="22"/>
          <w:lang w:val="fr-BE"/>
        </w:rPr>
      </w:pPr>
    </w:p>
    <w:p w14:paraId="3A0EF39B" w14:textId="77777777" w:rsidR="00374394" w:rsidRPr="00833EE9" w:rsidRDefault="00374394" w:rsidP="003C1B18">
      <w:pPr>
        <w:rPr>
          <w:lang w:val="fr-BE"/>
        </w:rPr>
      </w:pPr>
    </w:p>
    <w:p w14:paraId="1A4D3D3F" w14:textId="1F1D9409" w:rsidR="00480736" w:rsidRPr="00C625DD" w:rsidRDefault="008F3CC9" w:rsidP="008F3CC9">
      <w:pPr>
        <w:rPr>
          <w:lang w:val="fr-BE"/>
        </w:rPr>
      </w:pPr>
      <w:r w:rsidRPr="00DD6B00">
        <w:rPr>
          <w:rFonts w:cstheme="minorHAnsi"/>
          <w:szCs w:val="22"/>
          <w:lang w:val="fr-BE"/>
        </w:rPr>
        <w:lastRenderedPageBreak/>
        <w:t>Je vous prie de croire, Madame, Monsieur, à l’assurance de mes sentiments les meilleurs.</w:t>
      </w:r>
    </w:p>
    <w:p w14:paraId="287BADF3" w14:textId="6AC20F47" w:rsidR="003C1B18" w:rsidRDefault="003C1B18" w:rsidP="00A7430D">
      <w:pPr>
        <w:rPr>
          <w:lang w:val="fr-FR"/>
        </w:rPr>
      </w:pPr>
    </w:p>
    <w:p w14:paraId="3D1E69CD" w14:textId="77777777" w:rsidR="00853035" w:rsidRPr="00983C3F" w:rsidRDefault="00853035" w:rsidP="00853035">
      <w:pPr>
        <w:spacing w:after="0"/>
        <w:rPr>
          <w:rFonts w:cstheme="minorHAnsi"/>
          <w:szCs w:val="22"/>
          <w:lang w:val="fr-FR"/>
        </w:rPr>
      </w:pPr>
      <w:r w:rsidRPr="00983C3F">
        <w:rPr>
          <w:rFonts w:cstheme="minorHAnsi"/>
          <w:szCs w:val="22"/>
        </w:rPr>
        <w:fldChar w:fldCharType="begin" w:fldLock="1">
          <w:ffData>
            <w:name w:val="Tekstvak13"/>
            <w:enabled/>
            <w:calcOnExit w:val="0"/>
            <w:textInput>
              <w:default w:val="&lt;prénom et nom de la personne compétente au sein de l’administration&gt;"/>
            </w:textInput>
          </w:ffData>
        </w:fldChar>
      </w:r>
      <w:r w:rsidRPr="00983C3F">
        <w:rPr>
          <w:rFonts w:cstheme="minorHAnsi"/>
          <w:szCs w:val="22"/>
          <w:lang w:val="fr-FR"/>
        </w:rPr>
        <w:instrText xml:space="preserve"> FORMTEXT </w:instrText>
      </w:r>
      <w:r w:rsidRPr="00983C3F">
        <w:rPr>
          <w:rFonts w:cstheme="minorHAnsi"/>
          <w:szCs w:val="22"/>
        </w:rPr>
      </w:r>
      <w:r w:rsidRPr="00983C3F">
        <w:rPr>
          <w:rFonts w:cstheme="minorHAnsi"/>
          <w:szCs w:val="22"/>
        </w:rPr>
        <w:fldChar w:fldCharType="separate"/>
      </w:r>
      <w:r w:rsidRPr="00983C3F">
        <w:rPr>
          <w:rFonts w:cstheme="minorHAnsi"/>
          <w:szCs w:val="22"/>
          <w:lang w:val="fr-FR"/>
        </w:rPr>
        <w:t>&lt;prénom et nom de la personne compétente au sein de l’administration&gt;</w:t>
      </w:r>
      <w:r w:rsidRPr="00983C3F">
        <w:rPr>
          <w:rFonts w:cstheme="minorHAnsi"/>
          <w:szCs w:val="22"/>
        </w:rPr>
        <w:fldChar w:fldCharType="end"/>
      </w:r>
    </w:p>
    <w:p w14:paraId="52CDB30A" w14:textId="77777777" w:rsidR="00853035" w:rsidRPr="0075695C" w:rsidRDefault="00853035" w:rsidP="00853035">
      <w:pPr>
        <w:rPr>
          <w:rFonts w:cstheme="minorHAnsi"/>
          <w:szCs w:val="22"/>
          <w:lang w:val="fr-FR"/>
        </w:rPr>
      </w:pPr>
      <w:r w:rsidRPr="00BA3AFB">
        <w:rPr>
          <w:rFonts w:cstheme="minorHAnsi"/>
          <w:szCs w:val="22"/>
        </w:rPr>
        <w:fldChar w:fldCharType="begin" w:fldLock="1">
          <w:ffData>
            <w:name w:val="Tekstvak14"/>
            <w:enabled/>
            <w:calcOnExit w:val="0"/>
            <w:textInput>
              <w:default w:val="&lt;fonction de la personne compétente au sein de l’administration&gt;"/>
            </w:textInput>
          </w:ffData>
        </w:fldChar>
      </w:r>
      <w:r w:rsidRPr="0075695C">
        <w:rPr>
          <w:rFonts w:cstheme="minorHAnsi"/>
          <w:szCs w:val="22"/>
          <w:lang w:val="fr-FR"/>
        </w:rPr>
        <w:instrText xml:space="preserve"> FORMTEXT </w:instrText>
      </w:r>
      <w:r w:rsidRPr="00BA3AFB">
        <w:rPr>
          <w:rFonts w:cstheme="minorHAnsi"/>
          <w:szCs w:val="22"/>
        </w:rPr>
      </w:r>
      <w:r w:rsidRPr="00BA3AFB">
        <w:rPr>
          <w:rFonts w:cstheme="minorHAnsi"/>
          <w:szCs w:val="22"/>
        </w:rPr>
        <w:fldChar w:fldCharType="separate"/>
      </w:r>
      <w:r w:rsidRPr="0075695C">
        <w:rPr>
          <w:szCs w:val="22"/>
          <w:lang w:val="fr-FR"/>
        </w:rPr>
        <w:t>&lt;fonction de la personne compétente au sein de l’administration&gt;</w:t>
      </w:r>
      <w:r w:rsidRPr="00BA3AFB">
        <w:rPr>
          <w:rFonts w:cstheme="minorHAnsi"/>
          <w:szCs w:val="22"/>
        </w:rPr>
        <w:fldChar w:fldCharType="end"/>
      </w:r>
    </w:p>
    <w:p w14:paraId="31D114F9" w14:textId="0FF7CC4E" w:rsidR="00853035" w:rsidRDefault="00853035" w:rsidP="00A7430D">
      <w:pPr>
        <w:rPr>
          <w:lang w:val="fr-FR"/>
        </w:rPr>
      </w:pPr>
    </w:p>
    <w:p w14:paraId="30658AD4" w14:textId="77777777" w:rsidR="00374394" w:rsidRDefault="00374394" w:rsidP="00A7430D">
      <w:pPr>
        <w:rPr>
          <w:lang w:val="fr-FR"/>
        </w:rPr>
      </w:pPr>
    </w:p>
    <w:p w14:paraId="78D3612E" w14:textId="77777777" w:rsidR="00A9239A" w:rsidRPr="00803099" w:rsidRDefault="00A9239A" w:rsidP="00A9239A">
      <w:pPr>
        <w:pStyle w:val="Highlight-Borderframe-Softgreen"/>
        <w:framePr w:wrap="around"/>
        <w:rPr>
          <w:lang w:val="fr-BE"/>
        </w:rPr>
      </w:pPr>
      <w:r w:rsidRPr="00803099">
        <w:rPr>
          <w:rStyle w:val="Zwaar"/>
          <w:lang w:val="fr-BE"/>
        </w:rPr>
        <w:t>Voies de recours</w:t>
      </w:r>
    </w:p>
    <w:p w14:paraId="604419F8" w14:textId="77777777" w:rsidR="00A9239A" w:rsidRPr="00803099" w:rsidRDefault="00A9239A" w:rsidP="00A9239A">
      <w:pPr>
        <w:pStyle w:val="Highlight-Borderframe-Softgreen"/>
        <w:framePr w:wrap="around"/>
        <w:rPr>
          <w:lang w:val="fr-BE"/>
        </w:rPr>
      </w:pPr>
      <w:r w:rsidRPr="00803099">
        <w:rPr>
          <w:lang w:val="fr-BE"/>
        </w:rPr>
        <w:t>Les instances de recours sont décrites dans l’article 24 de la loi du 17 juin 2013 relative à la motivation, à l’information et aux voies de recours en matière de marchés publics, de certains marchés de travaux, de fournitures et de services et de concessions.</w:t>
      </w:r>
    </w:p>
    <w:p w14:paraId="2FA52D77" w14:textId="77777777" w:rsidR="00A9239A" w:rsidRPr="00803099" w:rsidRDefault="00A9239A" w:rsidP="00A9239A">
      <w:pPr>
        <w:pStyle w:val="Highlight-Borderframe-Softgreen"/>
        <w:framePr w:wrap="around"/>
        <w:rPr>
          <w:lang w:val="fr-BE"/>
        </w:rPr>
      </w:pPr>
      <w:r w:rsidRPr="00803099">
        <w:rPr>
          <w:lang w:val="fr-BE"/>
        </w:rPr>
        <w:t xml:space="preserve">La procédure pour introduire un recours est notamment décrite dans les articles 14 et 15 de ladite loi. </w:t>
      </w:r>
    </w:p>
    <w:p w14:paraId="6ECDF70F" w14:textId="77777777" w:rsidR="00A9239A" w:rsidRPr="00803099" w:rsidRDefault="00A9239A" w:rsidP="00A9239A">
      <w:pPr>
        <w:pStyle w:val="Highlight-Borderframe-Softgreen"/>
        <w:framePr w:wrap="around"/>
        <w:rPr>
          <w:lang w:val="fr-BE"/>
        </w:rPr>
      </w:pPr>
      <w:r w:rsidRPr="00803099">
        <w:rPr>
          <w:lang w:val="fr-BE"/>
        </w:rPr>
        <w:t>L’article 14 concerne la faculté d’introduire un recours en annulation devant le Conseil d’Etat. L’article 15 concerne la faculté d’introduire un recours en suspension devant le Conseil d’Etat.</w:t>
      </w:r>
    </w:p>
    <w:p w14:paraId="6E8BE991" w14:textId="77777777" w:rsidR="00A9239A" w:rsidRPr="00803099" w:rsidRDefault="00A9239A" w:rsidP="00A9239A">
      <w:pPr>
        <w:pStyle w:val="Highlight-Borderframe-Softgreen"/>
        <w:framePr w:wrap="around"/>
        <w:rPr>
          <w:lang w:val="fr-BE"/>
        </w:rPr>
      </w:pPr>
      <w:r w:rsidRPr="00803099">
        <w:rPr>
          <w:lang w:val="fr-BE"/>
        </w:rPr>
        <w:t xml:space="preserve">Le juge ordinaire peut également être compétent si des dommages et intérêts sont exigés conformément à l’art. 16 de ladite loi. </w:t>
      </w:r>
    </w:p>
    <w:p w14:paraId="088C47E8" w14:textId="77777777" w:rsidR="00A9239A" w:rsidRPr="00803099" w:rsidRDefault="00A9239A" w:rsidP="00A9239A">
      <w:pPr>
        <w:pStyle w:val="Highlight-Borderframe-Softgreen"/>
        <w:framePr w:wrap="around"/>
        <w:rPr>
          <w:lang w:val="fr-BE"/>
        </w:rPr>
      </w:pPr>
      <w:r w:rsidRPr="00803099">
        <w:rPr>
          <w:lang w:val="fr-BE"/>
        </w:rPr>
        <w:t xml:space="preserve">Les délais de recours sont décrits dans l’article 23 de ladite loi. Cet article mentionne, entre autres, que le recours en annulation est introduit dans un délai de soixante jours et que le délai du recours en suspension est de quinze jours. </w:t>
      </w:r>
    </w:p>
    <w:p w14:paraId="08AF35DF" w14:textId="77777777" w:rsidR="00A9239A" w:rsidRPr="00803099" w:rsidRDefault="00A9239A" w:rsidP="00A9239A">
      <w:pPr>
        <w:pStyle w:val="Highlight-Borderframe-Softgreen"/>
        <w:framePr w:wrap="around"/>
        <w:rPr>
          <w:lang w:val="fr-BE"/>
        </w:rPr>
      </w:pPr>
      <w:r w:rsidRPr="00803099">
        <w:rPr>
          <w:lang w:val="fr-BE"/>
        </w:rPr>
        <w:t xml:space="preserve">Il est conseillé d’avertir l’autorité adjudicatrice le plus vite possible par télécopieur, par courrier électronique ou par un autre moyen électronique si vous décidez d’introduire un recours en suspension. </w:t>
      </w:r>
    </w:p>
    <w:p w14:paraId="44B27464" w14:textId="77777777" w:rsidR="00A9239A" w:rsidRPr="00803099" w:rsidRDefault="00A9239A" w:rsidP="00A9239A">
      <w:pPr>
        <w:pStyle w:val="Highlight-Borderframe-Softgreen"/>
        <w:framePr w:wrap="around"/>
        <w:rPr>
          <w:lang w:val="fr-BE"/>
        </w:rPr>
      </w:pPr>
      <w:bookmarkStart w:id="1" w:name="_Hlk517353275"/>
      <w:r w:rsidRPr="00803099">
        <w:rPr>
          <w:lang w:val="fr-BE"/>
        </w:rPr>
        <w:t>Le recours en suspension ou en annulation est envoyé soit par voie électronique soit par lettre recommandée suivant les règles de procédure, décrites dans la loi et le règlement portant organisation du Conseil d’Etat. Vous trouvez d’avantage d’informations au sujet du règlement de procédure sur le site we</w:t>
      </w:r>
      <w:r>
        <w:rPr>
          <w:lang w:val="fr-BE"/>
        </w:rPr>
        <w:t>b</w:t>
      </w:r>
      <w:r w:rsidRPr="00803099">
        <w:rPr>
          <w:lang w:val="fr-BE"/>
        </w:rPr>
        <w:t xml:space="preserve"> suivant: </w:t>
      </w:r>
      <w:hyperlink r:id="rId16" w:history="1">
        <w:r w:rsidRPr="00803099">
          <w:rPr>
            <w:rStyle w:val="Hyperlink"/>
            <w:lang w:val="fr-BE"/>
          </w:rPr>
          <w:t>http://www.raadvst-consetat.be/</w:t>
        </w:r>
      </w:hyperlink>
      <w:r w:rsidRPr="00803099">
        <w:rPr>
          <w:lang w:val="fr-BE"/>
        </w:rPr>
        <w:t>.</w:t>
      </w:r>
    </w:p>
    <w:p w14:paraId="0D280C01" w14:textId="77777777" w:rsidR="00A9239A" w:rsidRPr="00803099" w:rsidRDefault="00A9239A" w:rsidP="00A9239A">
      <w:pPr>
        <w:pStyle w:val="Highlight-Borderframe-Softgreen"/>
        <w:framePr w:wrap="around"/>
        <w:rPr>
          <w:lang w:val="fr-BE"/>
        </w:rPr>
      </w:pPr>
      <w:r w:rsidRPr="00803099">
        <w:rPr>
          <w:lang w:val="fr-BE"/>
        </w:rPr>
        <w:t xml:space="preserve">Cette communication n’est à considérer que comme simple communication au sens de la loi du 17 juin 2013 et, le cas échéant, au sens de l’article 19 des lois coordonnées sur le Conseil </w:t>
      </w:r>
      <w:r>
        <w:rPr>
          <w:lang w:val="fr-BE"/>
        </w:rPr>
        <w:t>d</w:t>
      </w:r>
      <w:r w:rsidRPr="00803099">
        <w:rPr>
          <w:lang w:val="fr-BE"/>
        </w:rPr>
        <w:t>’Etat.</w:t>
      </w:r>
      <w:bookmarkEnd w:id="1"/>
    </w:p>
    <w:p w14:paraId="11EA413C" w14:textId="77777777" w:rsidR="00B906A0" w:rsidRPr="00A9239A" w:rsidRDefault="00B906A0" w:rsidP="00A7430D">
      <w:pPr>
        <w:rPr>
          <w:lang w:val="fr-BE"/>
        </w:rPr>
      </w:pPr>
    </w:p>
    <w:sectPr w:rsidR="00B906A0" w:rsidRPr="00A9239A" w:rsidSect="00EC7DC4">
      <w:footerReference w:type="default" r:id="rId17"/>
      <w:footerReference w:type="first" r:id="rId18"/>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1:18:00Z" w:initials="#">
    <w:p w14:paraId="41422BEE" w14:textId="40E050A8" w:rsidR="00B906A0" w:rsidRPr="00B906A0" w:rsidRDefault="00B906A0">
      <w:pPr>
        <w:pStyle w:val="Tekstopmerking"/>
        <w:rPr>
          <w:lang w:val="fr-FR"/>
        </w:rPr>
      </w:pPr>
      <w:r>
        <w:rPr>
          <w:rStyle w:val="Verwijzingopmerking"/>
        </w:rPr>
        <w:annotationRef/>
      </w:r>
      <w:r w:rsidRPr="00B906A0">
        <w:rPr>
          <w:iCs/>
          <w:lang w:val="fr-FR"/>
        </w:rPr>
        <w:t>Vous pouvez utiliser ce modèle de lettre comme notification au soumissionnaire sélectionné pour des marchés publics dont la valeur estimée atteint 30.000 euros hors TVA et est inférieure au seuil de la publicité européenne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22B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C94" w16cex:dateUtc="2022-03-3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22BEE" w16cid:durableId="25F00C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897F" w14:textId="77777777" w:rsidR="00F90AD3" w:rsidRDefault="00F90AD3" w:rsidP="007719B8">
      <w:pPr>
        <w:spacing w:after="0" w:line="240" w:lineRule="auto"/>
      </w:pPr>
      <w:r>
        <w:separator/>
      </w:r>
    </w:p>
  </w:endnote>
  <w:endnote w:type="continuationSeparator" w:id="0">
    <w:p w14:paraId="17A769E5" w14:textId="77777777" w:rsidR="00F90AD3" w:rsidRDefault="00F90AD3"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A9239A" w:rsidRPr="00674342" w14:paraId="2FD25324" w14:textId="77777777" w:rsidTr="00DA7BC3">
                            <w:trPr>
                              <w:jc w:val="center"/>
                            </w:trPr>
                            <w:tc>
                              <w:tcPr>
                                <w:tcW w:w="3400" w:type="dxa"/>
                              </w:tcPr>
                              <w:p w14:paraId="669D65BF" w14:textId="160017BB" w:rsidR="00EC7DC4" w:rsidRPr="00DE098F" w:rsidRDefault="00B906A0"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w:t>
                                </w:r>
                                <w:r w:rsidR="00A9239A">
                                  <w:rPr>
                                    <w:rFonts w:ascii="Open Sans Light" w:hAnsi="Open Sans Light" w:cs="Open Sans Light"/>
                                    <w:caps/>
                                    <w:color w:val="535D5F"/>
                                    <w:sz w:val="16"/>
                                    <w:szCs w:val="16"/>
                                  </w:rPr>
                                  <w:t xml:space="preserve"> SOCIAL</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1E183FC" w:rsidR="00EC7DC4" w:rsidRPr="00DE098F" w:rsidRDefault="00A9239A"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374394"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A9239A" w:rsidRPr="00674342" w14:paraId="2FD25324" w14:textId="77777777" w:rsidTr="00DA7BC3">
                      <w:trPr>
                        <w:jc w:val="center"/>
                      </w:trPr>
                      <w:tc>
                        <w:tcPr>
                          <w:tcW w:w="3400" w:type="dxa"/>
                        </w:tcPr>
                        <w:p w14:paraId="669D65BF" w14:textId="160017BB" w:rsidR="00EC7DC4" w:rsidRPr="00DE098F" w:rsidRDefault="00B906A0"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w:t>
                          </w:r>
                          <w:r w:rsidR="00A9239A">
                            <w:rPr>
                              <w:rFonts w:ascii="Open Sans Light" w:hAnsi="Open Sans Light" w:cs="Open Sans Light"/>
                              <w:caps/>
                              <w:color w:val="535D5F"/>
                              <w:sz w:val="16"/>
                              <w:szCs w:val="16"/>
                            </w:rPr>
                            <w:t xml:space="preserve"> SOCIAL</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1E183FC" w:rsidR="00EC7DC4" w:rsidRPr="00DE098F" w:rsidRDefault="00A9239A"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374394"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8718" w14:textId="77777777" w:rsidR="00F90AD3" w:rsidRDefault="00F90AD3" w:rsidP="007719B8">
      <w:pPr>
        <w:spacing w:after="0" w:line="240" w:lineRule="auto"/>
      </w:pPr>
      <w:r>
        <w:separator/>
      </w:r>
    </w:p>
  </w:footnote>
  <w:footnote w:type="continuationSeparator" w:id="0">
    <w:p w14:paraId="180DBE77" w14:textId="77777777" w:rsidR="00F90AD3" w:rsidRDefault="00F90AD3"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15854"/>
    <w:rsid w:val="00042E17"/>
    <w:rsid w:val="00047AE4"/>
    <w:rsid w:val="000670B5"/>
    <w:rsid w:val="00085AA1"/>
    <w:rsid w:val="000B672E"/>
    <w:rsid w:val="000D2FDF"/>
    <w:rsid w:val="00126469"/>
    <w:rsid w:val="00126933"/>
    <w:rsid w:val="00136F8D"/>
    <w:rsid w:val="00154E5C"/>
    <w:rsid w:val="001636DE"/>
    <w:rsid w:val="001657E4"/>
    <w:rsid w:val="0017448B"/>
    <w:rsid w:val="00190EAA"/>
    <w:rsid w:val="001A7DD1"/>
    <w:rsid w:val="001B4851"/>
    <w:rsid w:val="001B5ECA"/>
    <w:rsid w:val="001C2D02"/>
    <w:rsid w:val="001C7CBC"/>
    <w:rsid w:val="001D2D10"/>
    <w:rsid w:val="00206AB1"/>
    <w:rsid w:val="00230DF0"/>
    <w:rsid w:val="002611E1"/>
    <w:rsid w:val="00291D00"/>
    <w:rsid w:val="002A009D"/>
    <w:rsid w:val="002C1F9D"/>
    <w:rsid w:val="002C3AB0"/>
    <w:rsid w:val="002C43B7"/>
    <w:rsid w:val="002C5C7C"/>
    <w:rsid w:val="002D105F"/>
    <w:rsid w:val="002E3D55"/>
    <w:rsid w:val="00306628"/>
    <w:rsid w:val="00326F7A"/>
    <w:rsid w:val="00340B6C"/>
    <w:rsid w:val="0034774D"/>
    <w:rsid w:val="00362B2A"/>
    <w:rsid w:val="003634A1"/>
    <w:rsid w:val="00371705"/>
    <w:rsid w:val="00371F01"/>
    <w:rsid w:val="003730FF"/>
    <w:rsid w:val="00374394"/>
    <w:rsid w:val="00397E83"/>
    <w:rsid w:val="003A216E"/>
    <w:rsid w:val="003A5315"/>
    <w:rsid w:val="003B6692"/>
    <w:rsid w:val="003C1B18"/>
    <w:rsid w:val="003E0471"/>
    <w:rsid w:val="003E0AB6"/>
    <w:rsid w:val="00410C26"/>
    <w:rsid w:val="00412837"/>
    <w:rsid w:val="0044022A"/>
    <w:rsid w:val="004412D1"/>
    <w:rsid w:val="00460E00"/>
    <w:rsid w:val="00461622"/>
    <w:rsid w:val="00463BEA"/>
    <w:rsid w:val="00480736"/>
    <w:rsid w:val="00480B22"/>
    <w:rsid w:val="004838BF"/>
    <w:rsid w:val="0049292B"/>
    <w:rsid w:val="00494230"/>
    <w:rsid w:val="00497F51"/>
    <w:rsid w:val="004B1936"/>
    <w:rsid w:val="004C0C55"/>
    <w:rsid w:val="004C49D7"/>
    <w:rsid w:val="004D5612"/>
    <w:rsid w:val="004D60BA"/>
    <w:rsid w:val="004E5098"/>
    <w:rsid w:val="004F0366"/>
    <w:rsid w:val="004F7714"/>
    <w:rsid w:val="00541BE5"/>
    <w:rsid w:val="00546504"/>
    <w:rsid w:val="00552E7F"/>
    <w:rsid w:val="00555D98"/>
    <w:rsid w:val="00560F3F"/>
    <w:rsid w:val="005760DE"/>
    <w:rsid w:val="005935E7"/>
    <w:rsid w:val="005B1FE8"/>
    <w:rsid w:val="005B4E6A"/>
    <w:rsid w:val="005D558C"/>
    <w:rsid w:val="005E3668"/>
    <w:rsid w:val="005F0EFF"/>
    <w:rsid w:val="005F784D"/>
    <w:rsid w:val="00610A49"/>
    <w:rsid w:val="00614B09"/>
    <w:rsid w:val="00615E6E"/>
    <w:rsid w:val="00625CCB"/>
    <w:rsid w:val="00637962"/>
    <w:rsid w:val="0064324E"/>
    <w:rsid w:val="0065746C"/>
    <w:rsid w:val="00665361"/>
    <w:rsid w:val="00674342"/>
    <w:rsid w:val="00684F1B"/>
    <w:rsid w:val="006C0728"/>
    <w:rsid w:val="006D1711"/>
    <w:rsid w:val="00706F1B"/>
    <w:rsid w:val="00712A1F"/>
    <w:rsid w:val="00715C00"/>
    <w:rsid w:val="007171AB"/>
    <w:rsid w:val="00743DDB"/>
    <w:rsid w:val="007719B8"/>
    <w:rsid w:val="0077278D"/>
    <w:rsid w:val="00776AD3"/>
    <w:rsid w:val="0079382B"/>
    <w:rsid w:val="007C6580"/>
    <w:rsid w:val="008118C6"/>
    <w:rsid w:val="00815D30"/>
    <w:rsid w:val="00853035"/>
    <w:rsid w:val="0085345D"/>
    <w:rsid w:val="0085634A"/>
    <w:rsid w:val="00861BFA"/>
    <w:rsid w:val="008A014D"/>
    <w:rsid w:val="008A377F"/>
    <w:rsid w:val="008B3E7B"/>
    <w:rsid w:val="008B7774"/>
    <w:rsid w:val="008C57FF"/>
    <w:rsid w:val="008D5E95"/>
    <w:rsid w:val="008D7885"/>
    <w:rsid w:val="008F3CC9"/>
    <w:rsid w:val="00901FB8"/>
    <w:rsid w:val="00912DAD"/>
    <w:rsid w:val="00927DF7"/>
    <w:rsid w:val="00934B1D"/>
    <w:rsid w:val="0094298E"/>
    <w:rsid w:val="00960131"/>
    <w:rsid w:val="00962322"/>
    <w:rsid w:val="009819CF"/>
    <w:rsid w:val="009825E7"/>
    <w:rsid w:val="009E2FD8"/>
    <w:rsid w:val="009E62A1"/>
    <w:rsid w:val="009E792F"/>
    <w:rsid w:val="009F2283"/>
    <w:rsid w:val="00A31C55"/>
    <w:rsid w:val="00A6176C"/>
    <w:rsid w:val="00A7430D"/>
    <w:rsid w:val="00A80730"/>
    <w:rsid w:val="00A80D58"/>
    <w:rsid w:val="00A854F5"/>
    <w:rsid w:val="00A9239A"/>
    <w:rsid w:val="00AA60BA"/>
    <w:rsid w:val="00AA6287"/>
    <w:rsid w:val="00AA6BBA"/>
    <w:rsid w:val="00AB381E"/>
    <w:rsid w:val="00AC77B6"/>
    <w:rsid w:val="00AD2D31"/>
    <w:rsid w:val="00AD432C"/>
    <w:rsid w:val="00AD4500"/>
    <w:rsid w:val="00AE3BC1"/>
    <w:rsid w:val="00AE3E76"/>
    <w:rsid w:val="00AF2820"/>
    <w:rsid w:val="00B03809"/>
    <w:rsid w:val="00B325DA"/>
    <w:rsid w:val="00B430BE"/>
    <w:rsid w:val="00B5321F"/>
    <w:rsid w:val="00B701E6"/>
    <w:rsid w:val="00B853AB"/>
    <w:rsid w:val="00B85A96"/>
    <w:rsid w:val="00B906A0"/>
    <w:rsid w:val="00B9455E"/>
    <w:rsid w:val="00B94F1C"/>
    <w:rsid w:val="00B954B3"/>
    <w:rsid w:val="00B978B4"/>
    <w:rsid w:val="00BA454C"/>
    <w:rsid w:val="00BB612C"/>
    <w:rsid w:val="00BD0E4C"/>
    <w:rsid w:val="00BE2D27"/>
    <w:rsid w:val="00C00C0F"/>
    <w:rsid w:val="00C07204"/>
    <w:rsid w:val="00C15E3D"/>
    <w:rsid w:val="00C2316E"/>
    <w:rsid w:val="00C2691D"/>
    <w:rsid w:val="00C35F6F"/>
    <w:rsid w:val="00C428F9"/>
    <w:rsid w:val="00C614AC"/>
    <w:rsid w:val="00C625DD"/>
    <w:rsid w:val="00CA560E"/>
    <w:rsid w:val="00CB5260"/>
    <w:rsid w:val="00CC0C5D"/>
    <w:rsid w:val="00CD028C"/>
    <w:rsid w:val="00CD043D"/>
    <w:rsid w:val="00CE1683"/>
    <w:rsid w:val="00CF6713"/>
    <w:rsid w:val="00D039E5"/>
    <w:rsid w:val="00D165B0"/>
    <w:rsid w:val="00D25051"/>
    <w:rsid w:val="00D362D7"/>
    <w:rsid w:val="00D5181C"/>
    <w:rsid w:val="00D5268C"/>
    <w:rsid w:val="00D73F62"/>
    <w:rsid w:val="00D86990"/>
    <w:rsid w:val="00D965A9"/>
    <w:rsid w:val="00DA03A4"/>
    <w:rsid w:val="00DA2BE7"/>
    <w:rsid w:val="00DA7BC3"/>
    <w:rsid w:val="00DC6AD2"/>
    <w:rsid w:val="00DC6F62"/>
    <w:rsid w:val="00DE098F"/>
    <w:rsid w:val="00DF1940"/>
    <w:rsid w:val="00E11167"/>
    <w:rsid w:val="00E23B2B"/>
    <w:rsid w:val="00E32355"/>
    <w:rsid w:val="00E330E1"/>
    <w:rsid w:val="00E40C6C"/>
    <w:rsid w:val="00E53FEA"/>
    <w:rsid w:val="00E7310F"/>
    <w:rsid w:val="00EA69F0"/>
    <w:rsid w:val="00EB1542"/>
    <w:rsid w:val="00EB4441"/>
    <w:rsid w:val="00EC30AF"/>
    <w:rsid w:val="00EC62EC"/>
    <w:rsid w:val="00EC7DC4"/>
    <w:rsid w:val="00ED0689"/>
    <w:rsid w:val="00EE56B5"/>
    <w:rsid w:val="00F01D06"/>
    <w:rsid w:val="00F02B3C"/>
    <w:rsid w:val="00F540C7"/>
    <w:rsid w:val="00F5639C"/>
    <w:rsid w:val="00F63D50"/>
    <w:rsid w:val="00F83B0A"/>
    <w:rsid w:val="00F90AD3"/>
    <w:rsid w:val="00F95F95"/>
    <w:rsid w:val="00FE729A"/>
    <w:rsid w:val="00FF6100"/>
    <w:rsid w:val="00FF7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customStyle="1" w:styleId="Paragraaf">
    <w:name w:val="Paragraaf"/>
    <w:rsid w:val="008F3CC9"/>
    <w:pPr>
      <w:keepNext/>
      <w:keepLines/>
      <w:spacing w:after="120"/>
      <w:ind w:firstLine="1678"/>
      <w:jc w:val="both"/>
    </w:pPr>
    <w:rPr>
      <w:rFonts w:ascii="Arial" w:eastAsia="Times New Roman" w:hAnsi="Arial" w:cs="Times New Roman"/>
      <w:sz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aadvst-consetat.b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2919</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8</cp:revision>
  <cp:lastPrinted>2022-03-31T09:38:00Z</cp:lastPrinted>
  <dcterms:created xsi:type="dcterms:W3CDTF">2022-03-15T08:26:00Z</dcterms:created>
  <dcterms:modified xsi:type="dcterms:W3CDTF">2022-03-31T09:38:00Z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